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5ADDDC" w14:textId="77777777" w:rsidR="00C914D8" w:rsidRPr="00631CF0" w:rsidRDefault="00C914D8" w:rsidP="005836CB">
      <w:pPr>
        <w:spacing w:line="276" w:lineRule="auto"/>
        <w:jc w:val="both"/>
        <w:rPr>
          <w:b/>
          <w:iCs/>
        </w:rPr>
      </w:pPr>
    </w:p>
    <w:p w14:paraId="5E55F25E" w14:textId="77777777" w:rsidR="00C914D8" w:rsidRPr="00631CF0" w:rsidRDefault="00C914D8" w:rsidP="00124CAD">
      <w:pPr>
        <w:spacing w:line="276" w:lineRule="auto"/>
        <w:rPr>
          <w:b/>
          <w:bCs/>
        </w:rPr>
      </w:pPr>
      <w:bookmarkStart w:id="0" w:name="_Toc289152266"/>
      <w:bookmarkStart w:id="1" w:name="_Toc289152407"/>
      <w:bookmarkStart w:id="2" w:name="_Toc289152706"/>
      <w:bookmarkStart w:id="3" w:name="_Toc289152882"/>
    </w:p>
    <w:p w14:paraId="02D49E30" w14:textId="2DABA0A2" w:rsidR="003970A4" w:rsidRPr="00631CF0" w:rsidRDefault="00C914D8" w:rsidP="00124CAD">
      <w:pPr>
        <w:spacing w:line="276" w:lineRule="auto"/>
        <w:jc w:val="center"/>
        <w:rPr>
          <w:b/>
          <w:bCs/>
        </w:rPr>
      </w:pPr>
      <w:r w:rsidRPr="00631CF0">
        <w:rPr>
          <w:b/>
          <w:bCs/>
        </w:rPr>
        <w:t>ZAMAWIAJĄCY:</w:t>
      </w:r>
      <w:bookmarkEnd w:id="0"/>
      <w:bookmarkEnd w:id="1"/>
      <w:bookmarkEnd w:id="2"/>
      <w:bookmarkEnd w:id="3"/>
    </w:p>
    <w:p w14:paraId="1B44B63B" w14:textId="77777777" w:rsidR="00800C65" w:rsidRPr="00631CF0" w:rsidRDefault="00800C65" w:rsidP="00800C65">
      <w:pPr>
        <w:spacing w:line="276" w:lineRule="auto"/>
        <w:jc w:val="center"/>
        <w:rPr>
          <w:b/>
          <w:bCs/>
        </w:rPr>
      </w:pPr>
      <w:r w:rsidRPr="00631CF0">
        <w:rPr>
          <w:b/>
          <w:bCs/>
        </w:rPr>
        <w:t>Gmina Podgórzyn</w:t>
      </w:r>
    </w:p>
    <w:p w14:paraId="360FC6F5" w14:textId="77777777" w:rsidR="00800C65" w:rsidRPr="00631CF0" w:rsidRDefault="00800C65" w:rsidP="00800C65">
      <w:pPr>
        <w:spacing w:line="276" w:lineRule="auto"/>
        <w:jc w:val="center"/>
        <w:rPr>
          <w:b/>
          <w:bCs/>
        </w:rPr>
      </w:pPr>
      <w:r w:rsidRPr="00631CF0">
        <w:rPr>
          <w:b/>
          <w:bCs/>
        </w:rPr>
        <w:t xml:space="preserve">ul. Żołnierska 14, </w:t>
      </w:r>
    </w:p>
    <w:p w14:paraId="52578259" w14:textId="16507076" w:rsidR="00DD6622" w:rsidRPr="00631CF0" w:rsidRDefault="00800C65" w:rsidP="00800C65">
      <w:pPr>
        <w:spacing w:line="276" w:lineRule="auto"/>
        <w:jc w:val="center"/>
        <w:rPr>
          <w:b/>
          <w:bCs/>
        </w:rPr>
      </w:pPr>
      <w:r w:rsidRPr="00631CF0">
        <w:rPr>
          <w:b/>
          <w:bCs/>
        </w:rPr>
        <w:t>58-562 Podgórzyn</w:t>
      </w:r>
    </w:p>
    <w:p w14:paraId="52BDA1EA" w14:textId="77777777" w:rsidR="00AE1FD2" w:rsidRPr="00631CF0" w:rsidRDefault="00AE1FD2" w:rsidP="00364493">
      <w:pPr>
        <w:spacing w:line="276" w:lineRule="auto"/>
        <w:rPr>
          <w:b/>
          <w:bCs/>
        </w:rPr>
      </w:pPr>
    </w:p>
    <w:p w14:paraId="4B387CB5" w14:textId="77777777" w:rsidR="00800C65" w:rsidRPr="00631CF0" w:rsidRDefault="00800C65" w:rsidP="00364493">
      <w:pPr>
        <w:spacing w:line="276" w:lineRule="auto"/>
        <w:rPr>
          <w:b/>
          <w:bCs/>
        </w:rPr>
      </w:pPr>
    </w:p>
    <w:p w14:paraId="77972ACD" w14:textId="757D2BA4" w:rsidR="00C914D8" w:rsidRPr="00631CF0" w:rsidRDefault="00C914D8" w:rsidP="005836CB">
      <w:pPr>
        <w:spacing w:line="276" w:lineRule="auto"/>
        <w:jc w:val="center"/>
        <w:rPr>
          <w:b/>
          <w:bCs/>
        </w:rPr>
      </w:pPr>
      <w:r w:rsidRPr="00631CF0">
        <w:rPr>
          <w:b/>
          <w:bCs/>
        </w:rPr>
        <w:t>Specyfikacja warunków zamówienia</w:t>
      </w:r>
    </w:p>
    <w:p w14:paraId="7D51F786" w14:textId="77777777" w:rsidR="00C914D8" w:rsidRPr="00631CF0" w:rsidRDefault="00C914D8" w:rsidP="005836CB">
      <w:pPr>
        <w:spacing w:line="276" w:lineRule="auto"/>
        <w:jc w:val="center"/>
        <w:rPr>
          <w:b/>
          <w:spacing w:val="16"/>
          <w:w w:val="150"/>
          <w:kern w:val="32"/>
        </w:rPr>
      </w:pPr>
    </w:p>
    <w:p w14:paraId="4C91D607" w14:textId="77777777" w:rsidR="00C914D8" w:rsidRPr="00631CF0" w:rsidRDefault="00C914D8" w:rsidP="005836CB">
      <w:pPr>
        <w:spacing w:line="276" w:lineRule="auto"/>
        <w:jc w:val="center"/>
      </w:pPr>
    </w:p>
    <w:p w14:paraId="11CC983F" w14:textId="3BC7D56B" w:rsidR="00C914D8" w:rsidRPr="00631CF0" w:rsidRDefault="00C914D8" w:rsidP="005836CB">
      <w:pPr>
        <w:spacing w:line="276" w:lineRule="auto"/>
        <w:jc w:val="center"/>
        <w:rPr>
          <w:b/>
        </w:rPr>
      </w:pPr>
      <w:r w:rsidRPr="00631CF0">
        <w:t>Przedmiot zamówienia</w:t>
      </w:r>
      <w:r w:rsidR="004D3ACA" w:rsidRPr="00631CF0">
        <w:rPr>
          <w:b/>
        </w:rPr>
        <w:t>:</w:t>
      </w:r>
      <w:r w:rsidRPr="00631CF0">
        <w:rPr>
          <w:b/>
        </w:rPr>
        <w:t xml:space="preserve"> </w:t>
      </w:r>
    </w:p>
    <w:p w14:paraId="2AA710DD" w14:textId="48A6E9A8" w:rsidR="008B3937" w:rsidRPr="00631CF0" w:rsidRDefault="00AE1FD2" w:rsidP="008B3937">
      <w:pPr>
        <w:spacing w:line="276" w:lineRule="auto"/>
        <w:jc w:val="center"/>
        <w:rPr>
          <w:b/>
          <w:bCs/>
        </w:rPr>
      </w:pPr>
      <w:r w:rsidRPr="00631CF0">
        <w:rPr>
          <w:b/>
          <w:bCs/>
        </w:rPr>
        <w:t>„</w:t>
      </w:r>
      <w:r w:rsidR="00800C65" w:rsidRPr="00631CF0">
        <w:rPr>
          <w:b/>
          <w:bCs/>
        </w:rPr>
        <w:t>Dostawa materiałów dydaktycznych, terapeutycznych, pomocy edukacyjnych, sprzętu komputerowego, multimedialnego oraz wyposażenia specjalistycznego z podziałem na części</w:t>
      </w:r>
      <w:r w:rsidR="00DD6622" w:rsidRPr="00631CF0">
        <w:rPr>
          <w:b/>
          <w:bCs/>
        </w:rPr>
        <w:t xml:space="preserve">”. </w:t>
      </w:r>
    </w:p>
    <w:p w14:paraId="44417F29" w14:textId="77777777" w:rsidR="00AE1FD2" w:rsidRPr="00631CF0" w:rsidRDefault="00AE1FD2" w:rsidP="008B3937">
      <w:pPr>
        <w:spacing w:line="276" w:lineRule="auto"/>
        <w:jc w:val="center"/>
        <w:rPr>
          <w:b/>
        </w:rPr>
      </w:pPr>
    </w:p>
    <w:p w14:paraId="0E5D16F7" w14:textId="22481E32" w:rsidR="00C914D8" w:rsidRPr="00631CF0" w:rsidRDefault="00FB6BBE" w:rsidP="005836CB">
      <w:pPr>
        <w:spacing w:line="276" w:lineRule="auto"/>
        <w:jc w:val="center"/>
      </w:pPr>
      <w:r w:rsidRPr="00631CF0">
        <w:t>Numer postępowania</w:t>
      </w:r>
      <w:r w:rsidR="00C914D8" w:rsidRPr="00631CF0">
        <w:t>:</w:t>
      </w:r>
      <w:r w:rsidR="003816B5" w:rsidRPr="00631CF0">
        <w:t xml:space="preserve"> </w:t>
      </w:r>
      <w:r w:rsidR="00FE5DAF" w:rsidRPr="00631CF0">
        <w:t>ZP</w:t>
      </w:r>
      <w:r w:rsidR="00800C65" w:rsidRPr="00631CF0">
        <w:t>.271.15.2025</w:t>
      </w:r>
    </w:p>
    <w:p w14:paraId="2446ABEB" w14:textId="77777777" w:rsidR="00C914D8" w:rsidRPr="00631CF0" w:rsidRDefault="00C914D8" w:rsidP="005836CB">
      <w:pPr>
        <w:spacing w:line="276" w:lineRule="auto"/>
        <w:jc w:val="center"/>
      </w:pPr>
    </w:p>
    <w:p w14:paraId="463E13F6" w14:textId="75736C50" w:rsidR="00C914D8" w:rsidRPr="00631CF0" w:rsidRDefault="00C914D8" w:rsidP="005836CB">
      <w:pPr>
        <w:spacing w:line="276" w:lineRule="auto"/>
        <w:jc w:val="center"/>
      </w:pPr>
      <w:r w:rsidRPr="00631CF0">
        <w:t xml:space="preserve">Tryb postępowania – </w:t>
      </w:r>
      <w:r w:rsidR="00AE1ADA" w:rsidRPr="00631CF0">
        <w:t xml:space="preserve">tryb </w:t>
      </w:r>
      <w:r w:rsidR="00800C65" w:rsidRPr="00631CF0">
        <w:t xml:space="preserve">podstawowy bez </w:t>
      </w:r>
      <w:r w:rsidR="00AE1ADA" w:rsidRPr="00631CF0">
        <w:t>negocjacji</w:t>
      </w:r>
      <w:r w:rsidRPr="00631CF0">
        <w:t xml:space="preserve"> </w:t>
      </w:r>
      <w:r w:rsidR="003816B5" w:rsidRPr="00631CF0">
        <w:t xml:space="preserve">na podstawie art. 275 pkt </w:t>
      </w:r>
      <w:r w:rsidR="00800C65" w:rsidRPr="00631CF0">
        <w:t xml:space="preserve">1 </w:t>
      </w:r>
    </w:p>
    <w:p w14:paraId="0811FC4C" w14:textId="77777777" w:rsidR="00800C65" w:rsidRPr="00631CF0" w:rsidRDefault="00800C65" w:rsidP="005836CB">
      <w:pPr>
        <w:spacing w:line="276" w:lineRule="auto"/>
        <w:jc w:val="center"/>
      </w:pPr>
    </w:p>
    <w:p w14:paraId="5690AA0B" w14:textId="77777777" w:rsidR="00C914D8" w:rsidRPr="00631CF0" w:rsidRDefault="00C914D8" w:rsidP="005836CB">
      <w:pPr>
        <w:spacing w:line="276" w:lineRule="auto"/>
        <w:jc w:val="center"/>
      </w:pPr>
    </w:p>
    <w:p w14:paraId="53DCB3F4" w14:textId="77777777" w:rsidR="00364493" w:rsidRPr="00631CF0" w:rsidRDefault="00364493" w:rsidP="00364493">
      <w:pPr>
        <w:spacing w:line="360" w:lineRule="auto"/>
        <w:jc w:val="center"/>
        <w:rPr>
          <w:b/>
          <w:bCs/>
          <w:color w:val="000000" w:themeColor="text1"/>
        </w:rPr>
      </w:pPr>
      <w:r w:rsidRPr="00631CF0">
        <w:rPr>
          <w:b/>
          <w:bCs/>
          <w:color w:val="000000" w:themeColor="text1"/>
        </w:rPr>
        <w:t>Przedmiotowe postępowanie prowadzone jest przy użyciu środków komunikacji elektronicznej. Składanie ofert następuje za pośrednictwem platformy elektronicznej</w:t>
      </w:r>
    </w:p>
    <w:p w14:paraId="66D3F13F" w14:textId="77777777" w:rsidR="00AE1FD2" w:rsidRPr="00631CF0" w:rsidRDefault="00AE1FD2" w:rsidP="00AE1FD2"/>
    <w:p w14:paraId="1E69398D" w14:textId="0B352E46" w:rsidR="00800C65" w:rsidRPr="00631CF0" w:rsidRDefault="00800C65" w:rsidP="00AE1FD2">
      <w:pPr>
        <w:rPr>
          <w:b/>
          <w:bCs/>
          <w:color w:val="000000" w:themeColor="text1"/>
        </w:rPr>
      </w:pPr>
      <w:hyperlink r:id="rId8" w:history="1">
        <w:r w:rsidRPr="00631CF0">
          <w:rPr>
            <w:b/>
            <w:bCs/>
            <w:color w:val="000000" w:themeColor="text1"/>
          </w:rPr>
          <w:t>https://ezamowienia.gov.pl/mp-client/tenders/ocds-148610-07f1a6b6-0913-4f13-9d35-68c28b0f3db6</w:t>
        </w:r>
      </w:hyperlink>
      <w:r w:rsidRPr="00631CF0">
        <w:rPr>
          <w:b/>
          <w:bCs/>
          <w:color w:val="000000" w:themeColor="text1"/>
        </w:rPr>
        <w:t xml:space="preserve"> </w:t>
      </w:r>
    </w:p>
    <w:p w14:paraId="46844161" w14:textId="77777777" w:rsidR="00AE1FD2" w:rsidRPr="00631CF0" w:rsidRDefault="00AE1FD2" w:rsidP="00AE1FD2"/>
    <w:p w14:paraId="0C471D37" w14:textId="77777777" w:rsidR="00B81DDB" w:rsidRPr="00631CF0" w:rsidRDefault="00B81DDB" w:rsidP="00B81DDB"/>
    <w:p w14:paraId="1D34DF88" w14:textId="5CCADA9F" w:rsidR="001F3B8B" w:rsidRPr="00631CF0" w:rsidRDefault="001F3B8B" w:rsidP="005836CB">
      <w:pPr>
        <w:pStyle w:val="Cytat"/>
        <w:spacing w:line="276" w:lineRule="auto"/>
        <w:ind w:left="0"/>
        <w:jc w:val="right"/>
      </w:pPr>
      <w:r w:rsidRPr="00631CF0">
        <w:t>ZATWIERDZ</w:t>
      </w:r>
      <w:r w:rsidR="00800C65" w:rsidRPr="00631CF0">
        <w:t>ONO</w:t>
      </w:r>
    </w:p>
    <w:p w14:paraId="78249E33" w14:textId="5DD2A89F" w:rsidR="005836CB" w:rsidRPr="00631CF0" w:rsidRDefault="00D4178B" w:rsidP="005836CB">
      <w:pPr>
        <w:spacing w:line="276" w:lineRule="auto"/>
      </w:pPr>
      <w:r w:rsidRPr="00631CF0">
        <w:tab/>
      </w:r>
      <w:r w:rsidRPr="00631CF0">
        <w:tab/>
      </w:r>
      <w:r w:rsidRPr="00631CF0">
        <w:tab/>
      </w:r>
      <w:r w:rsidRPr="00631CF0">
        <w:tab/>
      </w:r>
      <w:r w:rsidRPr="00631CF0">
        <w:tab/>
      </w:r>
      <w:r w:rsidRPr="00631CF0">
        <w:tab/>
      </w:r>
      <w:r w:rsidRPr="00631CF0">
        <w:tab/>
      </w:r>
      <w:r w:rsidRPr="00631CF0">
        <w:tab/>
      </w:r>
      <w:r w:rsidRPr="00631CF0">
        <w:tab/>
      </w:r>
    </w:p>
    <w:p w14:paraId="2029D913" w14:textId="7CB5999A" w:rsidR="00DD6622" w:rsidRPr="00631CF0" w:rsidRDefault="00BC04A4" w:rsidP="00631CF0">
      <w:pPr>
        <w:spacing w:line="276" w:lineRule="auto"/>
        <w:jc w:val="both"/>
        <w:rPr>
          <w:i/>
          <w:iCs/>
        </w:rPr>
      </w:pPr>
      <w:r w:rsidRPr="00631CF0">
        <w:rPr>
          <w:i/>
          <w:iCs/>
        </w:rPr>
        <w:t>Deklaracja dostępności: niniejszy dokument niemal w całości dostosowany został do zasad dostępności cyfrowej. Wdrożone zostały w nim rozwiązania, które umożliwiają lub ułatwiają odczytywanie treści przez osoby dotknięte ograniczeniami. Z uwagi na fakt, że pewien problem w procesie zautomatyzowanego czytania stanowić mogą bardziej skomplikowane tabele, przy każdej z nich – tam, gdzie niemożliwa była rezygnacja z ich zastosowania - zawarty został opis zawartoś</w:t>
      </w:r>
      <w:bookmarkStart w:id="4" w:name="_Toc462902736"/>
      <w:r w:rsidR="00631CF0">
        <w:rPr>
          <w:i/>
          <w:iCs/>
        </w:rPr>
        <w:t>ci.</w:t>
      </w:r>
    </w:p>
    <w:p w14:paraId="460ACA62" w14:textId="77777777" w:rsidR="00AE1FD2" w:rsidRPr="00631CF0" w:rsidRDefault="00AE1FD2" w:rsidP="002D7C59">
      <w:pPr>
        <w:spacing w:line="276" w:lineRule="auto"/>
        <w:rPr>
          <w:b/>
          <w:bCs/>
        </w:rPr>
      </w:pPr>
    </w:p>
    <w:p w14:paraId="04928D63" w14:textId="13DB7F53" w:rsidR="00C637FC" w:rsidRPr="00631CF0" w:rsidRDefault="00800C65" w:rsidP="00631CF0">
      <w:pPr>
        <w:spacing w:line="276" w:lineRule="auto"/>
        <w:jc w:val="center"/>
        <w:rPr>
          <w:b/>
          <w:bCs/>
        </w:rPr>
      </w:pPr>
      <w:r w:rsidRPr="00631CF0">
        <w:rPr>
          <w:b/>
          <w:bCs/>
        </w:rPr>
        <w:t>Podgórzyn,</w:t>
      </w:r>
      <w:r w:rsidR="00DD6622" w:rsidRPr="00631CF0">
        <w:rPr>
          <w:b/>
          <w:bCs/>
        </w:rPr>
        <w:t xml:space="preserve"> dni</w:t>
      </w:r>
      <w:r w:rsidRPr="00631CF0">
        <w:rPr>
          <w:b/>
          <w:bCs/>
        </w:rPr>
        <w:t>a 4 grudnia</w:t>
      </w:r>
      <w:r w:rsidR="002D7C59" w:rsidRPr="00631CF0">
        <w:rPr>
          <w:b/>
          <w:bCs/>
        </w:rPr>
        <w:t>.</w:t>
      </w:r>
      <w:r w:rsidR="00FE5DAF" w:rsidRPr="00631CF0">
        <w:rPr>
          <w:b/>
          <w:bCs/>
        </w:rPr>
        <w:t xml:space="preserve"> 2025 r.</w:t>
      </w:r>
    </w:p>
    <w:p w14:paraId="237F8A92" w14:textId="77777777" w:rsidR="00BC04A4" w:rsidRPr="00631CF0" w:rsidRDefault="00BC04A4" w:rsidP="005836CB">
      <w:pPr>
        <w:spacing w:line="276" w:lineRule="auto"/>
        <w:jc w:val="center"/>
        <w:rPr>
          <w:b/>
        </w:rPr>
      </w:pPr>
    </w:p>
    <w:p w14:paraId="2D40EEA3" w14:textId="116C7E08" w:rsidR="00F35914" w:rsidRPr="00631CF0" w:rsidRDefault="00592059" w:rsidP="005836CB">
      <w:pPr>
        <w:spacing w:line="276" w:lineRule="auto"/>
        <w:jc w:val="center"/>
        <w:rPr>
          <w:b/>
        </w:rPr>
      </w:pPr>
      <w:r w:rsidRPr="00631CF0">
        <w:rPr>
          <w:b/>
        </w:rPr>
        <w:t xml:space="preserve">SPECYFIKACJA </w:t>
      </w:r>
      <w:r w:rsidR="00C914D8" w:rsidRPr="00631CF0">
        <w:rPr>
          <w:b/>
        </w:rPr>
        <w:t xml:space="preserve">WARUNKÓW ZAMÓWIENIA </w:t>
      </w:r>
    </w:p>
    <w:p w14:paraId="2F0FB08B" w14:textId="77777777" w:rsidR="00C914D8" w:rsidRPr="00631CF0" w:rsidRDefault="00C914D8" w:rsidP="005836CB">
      <w:pPr>
        <w:pStyle w:val="Nagwek1"/>
        <w:spacing w:line="276" w:lineRule="auto"/>
        <w:rPr>
          <w:rFonts w:ascii="Times New Roman" w:hAnsi="Times New Roman" w:cs="Times New Roman"/>
          <w:bCs/>
          <w:sz w:val="24"/>
        </w:rPr>
      </w:pPr>
    </w:p>
    <w:p w14:paraId="07F4895C" w14:textId="77777777" w:rsidR="00C914D8" w:rsidRPr="00631CF0" w:rsidRDefault="00C914D8" w:rsidP="005836CB">
      <w:pPr>
        <w:pStyle w:val="Nagwek1"/>
        <w:numPr>
          <w:ilvl w:val="0"/>
          <w:numId w:val="1"/>
        </w:numPr>
        <w:spacing w:line="276" w:lineRule="auto"/>
        <w:rPr>
          <w:rFonts w:ascii="Times New Roman" w:hAnsi="Times New Roman" w:cs="Times New Roman"/>
          <w:bCs/>
          <w:sz w:val="24"/>
        </w:rPr>
      </w:pPr>
      <w:r w:rsidRPr="00631CF0">
        <w:rPr>
          <w:rFonts w:ascii="Times New Roman" w:hAnsi="Times New Roman" w:cs="Times New Roman"/>
          <w:bCs/>
          <w:sz w:val="24"/>
        </w:rPr>
        <w:t>NAZWA I ADRES ZAMAWIAJĄCEGO</w:t>
      </w:r>
    </w:p>
    <w:p w14:paraId="4B463F20" w14:textId="77777777" w:rsidR="00C914D8" w:rsidRPr="00631CF0" w:rsidRDefault="00C914D8" w:rsidP="00631CF0">
      <w:pPr>
        <w:spacing w:line="276" w:lineRule="auto"/>
        <w:ind w:left="426"/>
      </w:pPr>
    </w:p>
    <w:p w14:paraId="790C4356" w14:textId="77777777" w:rsidR="00631CF0" w:rsidRPr="00631CF0" w:rsidRDefault="00631CF0" w:rsidP="00631CF0">
      <w:pPr>
        <w:pStyle w:val="Akapitzlist"/>
        <w:numPr>
          <w:ilvl w:val="1"/>
          <w:numId w:val="1"/>
        </w:numPr>
        <w:spacing w:line="276" w:lineRule="auto"/>
        <w:ind w:left="426"/>
        <w:jc w:val="both"/>
      </w:pPr>
      <w:r w:rsidRPr="00631CF0">
        <w:t xml:space="preserve">Nazwa oraz adres Zamawiającego: Gmina Podgórzyn, </w:t>
      </w:r>
    </w:p>
    <w:p w14:paraId="40B382EE" w14:textId="364612D3" w:rsidR="00631CF0" w:rsidRPr="00631CF0" w:rsidRDefault="00631CF0" w:rsidP="00631CF0">
      <w:pPr>
        <w:pStyle w:val="Akapitzlist"/>
        <w:numPr>
          <w:ilvl w:val="1"/>
          <w:numId w:val="1"/>
        </w:numPr>
        <w:spacing w:line="276" w:lineRule="auto"/>
        <w:ind w:left="426"/>
        <w:jc w:val="both"/>
      </w:pPr>
      <w:r w:rsidRPr="00631CF0">
        <w:t>Adres: ul. Żołnierska 14, 58–562 Podgórzyn, Polska.</w:t>
      </w:r>
    </w:p>
    <w:p w14:paraId="7F35F8EB" w14:textId="43F1544D" w:rsidR="00631CF0" w:rsidRPr="00631CF0" w:rsidRDefault="00631CF0" w:rsidP="00631CF0">
      <w:pPr>
        <w:pStyle w:val="Akapitzlist"/>
        <w:numPr>
          <w:ilvl w:val="1"/>
          <w:numId w:val="1"/>
        </w:numPr>
        <w:spacing w:line="276" w:lineRule="auto"/>
        <w:ind w:left="426"/>
        <w:jc w:val="both"/>
      </w:pPr>
      <w:r w:rsidRPr="00631CF0">
        <w:t>Numer telefonu: 75 75 48 101, 75 75 48 119, 75 75 48 122</w:t>
      </w:r>
    </w:p>
    <w:p w14:paraId="4DF5391A" w14:textId="70A752F6" w:rsidR="00631CF0" w:rsidRPr="00631CF0" w:rsidRDefault="00631CF0" w:rsidP="00631CF0">
      <w:pPr>
        <w:pStyle w:val="Akapitzlist"/>
        <w:numPr>
          <w:ilvl w:val="1"/>
          <w:numId w:val="1"/>
        </w:numPr>
        <w:spacing w:line="276" w:lineRule="auto"/>
        <w:ind w:left="426"/>
        <w:jc w:val="both"/>
      </w:pPr>
      <w:r w:rsidRPr="00631CF0">
        <w:t>Adres poczty elektronicznej: gmina@podgorzyn.pl</w:t>
      </w:r>
    </w:p>
    <w:p w14:paraId="3D900944" w14:textId="48505C64" w:rsidR="00FD7F2F" w:rsidRPr="00631CF0" w:rsidRDefault="00E05D3E" w:rsidP="00FD7F2F">
      <w:pPr>
        <w:pStyle w:val="Akapitzlist"/>
        <w:numPr>
          <w:ilvl w:val="1"/>
          <w:numId w:val="1"/>
        </w:numPr>
        <w:spacing w:line="276" w:lineRule="auto"/>
        <w:ind w:left="426"/>
        <w:jc w:val="both"/>
      </w:pPr>
      <w:r w:rsidRPr="00631CF0">
        <w:t>Strona prowadzonego postępowania o udzielenie zamówienia publicznego</w:t>
      </w:r>
      <w:r w:rsidR="00910974" w:rsidRPr="00631CF0">
        <w:t>:</w:t>
      </w:r>
      <w:r w:rsidR="00DD6622" w:rsidRPr="00631CF0">
        <w:t xml:space="preserve"> </w:t>
      </w:r>
      <w:hyperlink r:id="rId9" w:history="1">
        <w:r w:rsidR="002D7C59" w:rsidRPr="00631CF0">
          <w:rPr>
            <w:rStyle w:val="Hipercze"/>
          </w:rPr>
          <w:t>https://ezamowienia.gov.pl/mp-client/tenders/ocds-148610-17584cda-1783-40d8-ad93-b113b2a76fbf</w:t>
        </w:r>
      </w:hyperlink>
      <w:r w:rsidR="002D7C59" w:rsidRPr="00631CF0">
        <w:t xml:space="preserve"> </w:t>
      </w:r>
    </w:p>
    <w:p w14:paraId="45944283" w14:textId="0B527FEF" w:rsidR="00FD7F2F" w:rsidRPr="00631CF0" w:rsidRDefault="00CF689F" w:rsidP="000671C2">
      <w:pPr>
        <w:pStyle w:val="Akapitzlist"/>
        <w:numPr>
          <w:ilvl w:val="1"/>
          <w:numId w:val="1"/>
        </w:numPr>
        <w:spacing w:line="276" w:lineRule="auto"/>
        <w:ind w:left="426"/>
        <w:jc w:val="both"/>
      </w:pPr>
      <w:r w:rsidRPr="00631CF0">
        <w:t xml:space="preserve"> </w:t>
      </w:r>
      <w:r w:rsidR="00B16AF4" w:rsidRPr="00631CF0">
        <w:t xml:space="preserve">Identyfikator </w:t>
      </w:r>
      <w:proofErr w:type="gramStart"/>
      <w:r w:rsidR="00B16AF4" w:rsidRPr="00631CF0">
        <w:t xml:space="preserve">postępowania: </w:t>
      </w:r>
      <w:r w:rsidR="00523045" w:rsidRPr="00631CF0">
        <w:t xml:space="preserve"> </w:t>
      </w:r>
      <w:r w:rsidR="00B81DDB" w:rsidRPr="00631CF0">
        <w:t>postępowania</w:t>
      </w:r>
      <w:proofErr w:type="gramEnd"/>
      <w:r w:rsidR="00B81DDB" w:rsidRPr="00631CF0">
        <w:t xml:space="preserve">: </w:t>
      </w:r>
      <w:r w:rsidR="00631CF0" w:rsidRPr="00631CF0">
        <w:t>ocds-148610-07f1a6b6-0913-4f13-9d35-68c28b0f3db6</w:t>
      </w:r>
      <w:r w:rsidR="002D7C59" w:rsidRPr="00631CF0">
        <w:t xml:space="preserve"> </w:t>
      </w:r>
    </w:p>
    <w:p w14:paraId="660535AF" w14:textId="77777777" w:rsidR="00FD7F2F" w:rsidRPr="00631CF0" w:rsidRDefault="00E05D3E" w:rsidP="00FD7F2F">
      <w:pPr>
        <w:pStyle w:val="Akapitzlist"/>
        <w:numPr>
          <w:ilvl w:val="1"/>
          <w:numId w:val="1"/>
        </w:numPr>
        <w:spacing w:line="276" w:lineRule="auto"/>
        <w:ind w:left="426"/>
        <w:jc w:val="both"/>
      </w:pPr>
      <w:r w:rsidRPr="00631CF0">
        <w:t>Jednocześnie Zamawiający informuje, że na wskazanej powyżej stronie zostanie umieszczona Specyfikacja Warunków Zamówienia oraz będą udzielanie odpowiedzi na pytania</w:t>
      </w:r>
      <w:r w:rsidR="00910974" w:rsidRPr="00631CF0">
        <w:t>.</w:t>
      </w:r>
    </w:p>
    <w:p w14:paraId="56139580" w14:textId="0A2BE58C" w:rsidR="008F60D5" w:rsidRPr="00631CF0" w:rsidRDefault="008F60D5" w:rsidP="00FD7F2F">
      <w:pPr>
        <w:pStyle w:val="Akapitzlist"/>
        <w:numPr>
          <w:ilvl w:val="1"/>
          <w:numId w:val="1"/>
        </w:numPr>
        <w:spacing w:line="276" w:lineRule="auto"/>
        <w:ind w:left="426"/>
        <w:jc w:val="both"/>
      </w:pPr>
      <w:r w:rsidRPr="00631CF0">
        <w:t xml:space="preserve">Zmiany i wyjaśnienia treści SWZ oraz inne dokumenty zamówienia bezpośrednio związane z postępowaniem o udzielenie zamówienia będą udostępniane na stronie internetowej: </w:t>
      </w:r>
      <w:hyperlink r:id="rId10" w:history="1">
        <w:r w:rsidR="002D7C59" w:rsidRPr="00631CF0">
          <w:rPr>
            <w:rStyle w:val="Hipercze"/>
          </w:rPr>
          <w:t>https://ezamowienia.gov.pl/mp-client/tenders/ocds-148610-17584cda-1783-40d8-ad93-b113b2a76fbf</w:t>
        </w:r>
      </w:hyperlink>
      <w:r w:rsidR="002D7C59" w:rsidRPr="00631CF0">
        <w:t xml:space="preserve"> </w:t>
      </w:r>
    </w:p>
    <w:p w14:paraId="5C3BD000" w14:textId="77777777" w:rsidR="00124CAD" w:rsidRPr="00631CF0" w:rsidRDefault="00124CAD" w:rsidP="005836CB">
      <w:pPr>
        <w:spacing w:line="276" w:lineRule="auto"/>
      </w:pPr>
    </w:p>
    <w:p w14:paraId="6F2A8463" w14:textId="751CBA24" w:rsidR="00C914D8" w:rsidRPr="00631CF0" w:rsidRDefault="008464E9" w:rsidP="005836CB">
      <w:pPr>
        <w:pStyle w:val="Nagwek1"/>
        <w:numPr>
          <w:ilvl w:val="0"/>
          <w:numId w:val="1"/>
        </w:numPr>
        <w:spacing w:line="276" w:lineRule="auto"/>
        <w:rPr>
          <w:rFonts w:ascii="Times New Roman" w:hAnsi="Times New Roman" w:cs="Times New Roman"/>
          <w:bCs/>
          <w:sz w:val="24"/>
        </w:rPr>
      </w:pPr>
      <w:r w:rsidRPr="00631CF0">
        <w:rPr>
          <w:rFonts w:ascii="Times New Roman" w:hAnsi="Times New Roman" w:cs="Times New Roman"/>
          <w:bCs/>
          <w:sz w:val="24"/>
        </w:rPr>
        <w:t>INFORMACJE OGÓLNE</w:t>
      </w:r>
    </w:p>
    <w:p w14:paraId="4D25C6F2" w14:textId="77777777" w:rsidR="00C914D8" w:rsidRPr="00631CF0" w:rsidRDefault="00C914D8" w:rsidP="005836CB">
      <w:pPr>
        <w:spacing w:line="276" w:lineRule="auto"/>
      </w:pPr>
    </w:p>
    <w:p w14:paraId="3D4E0ADB" w14:textId="32139503" w:rsidR="00C914D8" w:rsidRPr="00631CF0" w:rsidRDefault="00C914D8" w:rsidP="005836CB">
      <w:pPr>
        <w:pStyle w:val="Akapitzlist"/>
        <w:numPr>
          <w:ilvl w:val="1"/>
          <w:numId w:val="1"/>
        </w:numPr>
        <w:spacing w:line="276" w:lineRule="auto"/>
        <w:ind w:left="426" w:hanging="567"/>
        <w:jc w:val="both"/>
        <w:rPr>
          <w:bCs/>
        </w:rPr>
      </w:pPr>
      <w:r w:rsidRPr="00631CF0">
        <w:rPr>
          <w:bCs/>
        </w:rPr>
        <w:t xml:space="preserve">Niniejsze postępowanie </w:t>
      </w:r>
      <w:r w:rsidR="00AE1ADA" w:rsidRPr="00631CF0">
        <w:rPr>
          <w:bCs/>
        </w:rPr>
        <w:t>o udzielenie zamówienia publicznego prowadzone jest w trybie podstawowym, na podstawie art. 275 pkt</w:t>
      </w:r>
      <w:r w:rsidR="00495D08" w:rsidRPr="00631CF0">
        <w:rPr>
          <w:bCs/>
        </w:rPr>
        <w:t xml:space="preserve"> </w:t>
      </w:r>
      <w:r w:rsidR="00631CF0" w:rsidRPr="00631CF0">
        <w:rPr>
          <w:bCs/>
        </w:rPr>
        <w:t>1</w:t>
      </w:r>
      <w:r w:rsidR="008B3937" w:rsidRPr="00631CF0">
        <w:rPr>
          <w:bCs/>
        </w:rPr>
        <w:t xml:space="preserve"> </w:t>
      </w:r>
      <w:r w:rsidR="00AE1ADA" w:rsidRPr="00631CF0">
        <w:rPr>
          <w:bCs/>
        </w:rPr>
        <w:t>ustawy z dnia 11 września 2019 r. - Prawo zamówień publicznych (Dz. U. z 20</w:t>
      </w:r>
      <w:r w:rsidR="00517A3B" w:rsidRPr="00631CF0">
        <w:rPr>
          <w:bCs/>
        </w:rPr>
        <w:t>2</w:t>
      </w:r>
      <w:r w:rsidR="00364493" w:rsidRPr="00631CF0">
        <w:rPr>
          <w:bCs/>
        </w:rPr>
        <w:t>4</w:t>
      </w:r>
      <w:r w:rsidR="00AE1ADA" w:rsidRPr="00631CF0">
        <w:rPr>
          <w:bCs/>
        </w:rPr>
        <w:t xml:space="preserve"> r., poz. </w:t>
      </w:r>
      <w:r w:rsidR="00517A3B" w:rsidRPr="00631CF0">
        <w:rPr>
          <w:bCs/>
        </w:rPr>
        <w:t>1</w:t>
      </w:r>
      <w:r w:rsidR="00364493" w:rsidRPr="00631CF0">
        <w:rPr>
          <w:bCs/>
        </w:rPr>
        <w:t>320</w:t>
      </w:r>
      <w:r w:rsidR="00AE1ADA" w:rsidRPr="00631CF0">
        <w:rPr>
          <w:bCs/>
        </w:rPr>
        <w:t xml:space="preserve"> ze zm.), zwanej dalej także „ustawą </w:t>
      </w:r>
      <w:proofErr w:type="spellStart"/>
      <w:r w:rsidR="00AE1ADA" w:rsidRPr="00631CF0">
        <w:rPr>
          <w:bCs/>
        </w:rPr>
        <w:t>pzp</w:t>
      </w:r>
      <w:proofErr w:type="spellEnd"/>
      <w:r w:rsidR="00AE1ADA" w:rsidRPr="00631CF0">
        <w:rPr>
          <w:bCs/>
        </w:rPr>
        <w:t>”.</w:t>
      </w:r>
    </w:p>
    <w:p w14:paraId="21453AAA" w14:textId="77777777" w:rsidR="00DE3E54" w:rsidRPr="00631CF0" w:rsidRDefault="00C914D8" w:rsidP="00DE3E54">
      <w:pPr>
        <w:pStyle w:val="Akapitzlist"/>
        <w:numPr>
          <w:ilvl w:val="1"/>
          <w:numId w:val="1"/>
        </w:numPr>
        <w:spacing w:line="276" w:lineRule="auto"/>
        <w:ind w:left="426" w:hanging="567"/>
        <w:jc w:val="both"/>
        <w:rPr>
          <w:bCs/>
        </w:rPr>
      </w:pPr>
      <w:r w:rsidRPr="00631CF0">
        <w:rPr>
          <w:bCs/>
        </w:rPr>
        <w:t>Postępowanie prowadzone jest w języku polskim</w:t>
      </w:r>
      <w:r w:rsidR="002517C2" w:rsidRPr="00631CF0">
        <w:rPr>
          <w:bCs/>
        </w:rPr>
        <w:t>.</w:t>
      </w:r>
    </w:p>
    <w:p w14:paraId="7B5F66BA" w14:textId="1806F166" w:rsidR="00DE3E54" w:rsidRPr="00631CF0" w:rsidRDefault="00DE3E54" w:rsidP="00DE3E54">
      <w:pPr>
        <w:pStyle w:val="Akapitzlist"/>
        <w:numPr>
          <w:ilvl w:val="1"/>
          <w:numId w:val="1"/>
        </w:numPr>
        <w:spacing w:line="276" w:lineRule="auto"/>
        <w:ind w:left="426" w:hanging="567"/>
        <w:jc w:val="both"/>
        <w:rPr>
          <w:bCs/>
        </w:rPr>
      </w:pPr>
      <w:r w:rsidRPr="00631CF0">
        <w:t xml:space="preserve">W niniejszym postępowaniu zgodnie z art. 37 ust. 3 i 4 Ustawy PZP pomocnicze działania zakupowe wykonuje </w:t>
      </w:r>
      <w:r w:rsidR="00631CF0" w:rsidRPr="00631CF0">
        <w:t>Kancelaria Radcy Prawnego Tomasza Łacnego z siedzibą we Wrocławiu</w:t>
      </w:r>
      <w:r w:rsidRPr="00631CF0">
        <w:t xml:space="preserve">. Podmiot ten wykonywać będzie następujące </w:t>
      </w:r>
      <w:proofErr w:type="gramStart"/>
      <w:r w:rsidRPr="00631CF0">
        <w:t>czynności :</w:t>
      </w:r>
      <w:proofErr w:type="gramEnd"/>
    </w:p>
    <w:p w14:paraId="16433580" w14:textId="77777777" w:rsidR="00DE3E54" w:rsidRPr="00631CF0" w:rsidRDefault="00DE3E54" w:rsidP="00DE3E54">
      <w:pPr>
        <w:pStyle w:val="Akapitzlist"/>
        <w:numPr>
          <w:ilvl w:val="2"/>
          <w:numId w:val="1"/>
        </w:numPr>
        <w:spacing w:line="276" w:lineRule="auto"/>
        <w:ind w:left="1276"/>
        <w:jc w:val="both"/>
        <w:rPr>
          <w:bCs/>
        </w:rPr>
      </w:pPr>
      <w:r w:rsidRPr="00631CF0">
        <w:t xml:space="preserve">opracowanie specyfikacji warunków zamówienia (SWZ) wraz </w:t>
      </w:r>
      <w:r w:rsidRPr="00631CF0">
        <w:br/>
        <w:t xml:space="preserve">z odpowiednimi załącznikami: </w:t>
      </w:r>
    </w:p>
    <w:p w14:paraId="005B2671" w14:textId="77777777" w:rsidR="00DE3E54" w:rsidRPr="00631CF0" w:rsidRDefault="00DE3E54" w:rsidP="00DE3E54">
      <w:pPr>
        <w:pStyle w:val="Akapitzlist"/>
        <w:numPr>
          <w:ilvl w:val="2"/>
          <w:numId w:val="1"/>
        </w:numPr>
        <w:spacing w:line="276" w:lineRule="auto"/>
        <w:ind w:left="1276"/>
        <w:jc w:val="both"/>
        <w:rPr>
          <w:bCs/>
        </w:rPr>
      </w:pPr>
      <w:r w:rsidRPr="00631CF0">
        <w:t>określenie warunków udziału w postępowaniu, jakie powinien spełniać wykonawca ubiegający się o uzyskanie zamówienia publicznego oraz kryteriów oceny ofert;</w:t>
      </w:r>
    </w:p>
    <w:p w14:paraId="1C86D1EA" w14:textId="77777777" w:rsidR="00DE3E54" w:rsidRPr="00631CF0" w:rsidRDefault="00DE3E54" w:rsidP="00DE3E54">
      <w:pPr>
        <w:pStyle w:val="Akapitzlist"/>
        <w:numPr>
          <w:ilvl w:val="2"/>
          <w:numId w:val="1"/>
        </w:numPr>
        <w:spacing w:line="276" w:lineRule="auto"/>
        <w:ind w:left="1276"/>
        <w:jc w:val="both"/>
        <w:rPr>
          <w:bCs/>
        </w:rPr>
      </w:pPr>
      <w:r w:rsidRPr="00631CF0">
        <w:t>przygotowanie projektu umowy do postępowania o udzielenie zamówienia publicznego zgodnego z przepisami ustawy PZP i Kodeksu cywilnego;</w:t>
      </w:r>
    </w:p>
    <w:p w14:paraId="1BD38C5D" w14:textId="77777777" w:rsidR="00DE3E54" w:rsidRPr="00631CF0" w:rsidRDefault="00DE3E54" w:rsidP="00DE3E54">
      <w:pPr>
        <w:pStyle w:val="Akapitzlist"/>
        <w:numPr>
          <w:ilvl w:val="2"/>
          <w:numId w:val="1"/>
        </w:numPr>
        <w:spacing w:line="276" w:lineRule="auto"/>
        <w:ind w:left="1276"/>
        <w:jc w:val="both"/>
        <w:rPr>
          <w:bCs/>
        </w:rPr>
      </w:pPr>
      <w:r w:rsidRPr="00631CF0">
        <w:lastRenderedPageBreak/>
        <w:t>przygotowanie projektów oświadczeń oraz wzorów formularzy składanych przez wykonawców;</w:t>
      </w:r>
    </w:p>
    <w:p w14:paraId="699CBD5B" w14:textId="067AB683" w:rsidR="00DE3E54" w:rsidRPr="00631CF0" w:rsidRDefault="00DE3E54" w:rsidP="00DE3E54">
      <w:pPr>
        <w:pStyle w:val="Akapitzlist"/>
        <w:numPr>
          <w:ilvl w:val="2"/>
          <w:numId w:val="1"/>
        </w:numPr>
        <w:spacing w:line="276" w:lineRule="auto"/>
        <w:ind w:left="1276"/>
        <w:jc w:val="both"/>
        <w:rPr>
          <w:bCs/>
        </w:rPr>
      </w:pPr>
      <w:r w:rsidRPr="00631CF0">
        <w:t>umieszczenie przygotowanych ogłoszeń, dokumentów zamówienia oraz wszelkich informacji i innych niezbędnych danych w miejscach wymaganych przepisami ustawy PZP, w szczególności na platformie, na której będzie przeprowadzone postępowanie na stronie internetowej postępowania o udzielenie zamówienia publicznego, w Biuletynie Zamówień Publicznych;</w:t>
      </w:r>
    </w:p>
    <w:p w14:paraId="54F133D0" w14:textId="77777777" w:rsidR="00DE3E54" w:rsidRPr="00631CF0" w:rsidRDefault="00DE3E54" w:rsidP="00DE3E54">
      <w:pPr>
        <w:pStyle w:val="Akapitzlist"/>
        <w:numPr>
          <w:ilvl w:val="2"/>
          <w:numId w:val="1"/>
        </w:numPr>
        <w:spacing w:line="276" w:lineRule="auto"/>
        <w:ind w:left="1276"/>
        <w:jc w:val="both"/>
        <w:rPr>
          <w:bCs/>
        </w:rPr>
      </w:pPr>
      <w:r w:rsidRPr="00631CF0">
        <w:t>sporządzenie projektów odpowiedzi na ewentualne wnioski o wyjaśnienie treści SWZ;</w:t>
      </w:r>
    </w:p>
    <w:p w14:paraId="0BB8D3C1" w14:textId="77777777" w:rsidR="00DE3E54" w:rsidRPr="00631CF0" w:rsidRDefault="00DE3E54" w:rsidP="00DE3E54">
      <w:pPr>
        <w:pStyle w:val="Akapitzlist"/>
        <w:numPr>
          <w:ilvl w:val="2"/>
          <w:numId w:val="1"/>
        </w:numPr>
        <w:spacing w:line="276" w:lineRule="auto"/>
        <w:ind w:left="1276"/>
        <w:jc w:val="both"/>
        <w:rPr>
          <w:bCs/>
        </w:rPr>
      </w:pPr>
      <w:r w:rsidRPr="00631CF0">
        <w:t>przygotowanie wezwań o uzupełnienie, wyjaśnienie dokumentów podmiotowych i przedmiotowych, wezwań do wyjaśnień w zakresie rażąco niskiej ceny oraz pełnomocnictw;</w:t>
      </w:r>
    </w:p>
    <w:p w14:paraId="12AF46E0" w14:textId="77777777" w:rsidR="00DE3E54" w:rsidRPr="00631CF0" w:rsidRDefault="00DE3E54" w:rsidP="00DE3E54">
      <w:pPr>
        <w:pStyle w:val="Akapitzlist"/>
        <w:numPr>
          <w:ilvl w:val="2"/>
          <w:numId w:val="1"/>
        </w:numPr>
        <w:spacing w:line="276" w:lineRule="auto"/>
        <w:ind w:left="1276"/>
        <w:jc w:val="both"/>
        <w:rPr>
          <w:bCs/>
        </w:rPr>
      </w:pPr>
      <w:r w:rsidRPr="00631CF0">
        <w:t>badanie i ocena złożonych ofert przez wykonawców;</w:t>
      </w:r>
    </w:p>
    <w:p w14:paraId="364CDC2D" w14:textId="77777777" w:rsidR="00DE3E54" w:rsidRPr="00631CF0" w:rsidRDefault="00DE3E54" w:rsidP="00DE3E54">
      <w:pPr>
        <w:pStyle w:val="Akapitzlist"/>
        <w:numPr>
          <w:ilvl w:val="2"/>
          <w:numId w:val="1"/>
        </w:numPr>
        <w:spacing w:line="276" w:lineRule="auto"/>
        <w:ind w:left="1276"/>
        <w:jc w:val="both"/>
        <w:rPr>
          <w:bCs/>
        </w:rPr>
      </w:pPr>
      <w:r w:rsidRPr="00631CF0">
        <w:t>przedłożenie propozycji wykluczenia wykonawców z postępowania, odrzucenia ofert, wyboru oferty najkorzystniejszej lub unieważnienia postępowania wraz z uzasadnieniem;</w:t>
      </w:r>
    </w:p>
    <w:p w14:paraId="676AD961" w14:textId="77777777" w:rsidR="00DE3E54" w:rsidRPr="00631CF0" w:rsidRDefault="00DE3E54" w:rsidP="00DE3E54">
      <w:pPr>
        <w:pStyle w:val="Akapitzlist"/>
        <w:numPr>
          <w:ilvl w:val="2"/>
          <w:numId w:val="1"/>
        </w:numPr>
        <w:spacing w:line="276" w:lineRule="auto"/>
        <w:ind w:left="1276"/>
        <w:jc w:val="both"/>
        <w:rPr>
          <w:bCs/>
        </w:rPr>
      </w:pPr>
      <w:r w:rsidRPr="00631CF0">
        <w:t>przygotowanie propozycji odpowiedzi na odwołania dotyczące wyboru oferty najkorzystniejszej;</w:t>
      </w:r>
    </w:p>
    <w:p w14:paraId="766E69FE" w14:textId="77777777" w:rsidR="00DE3E54" w:rsidRPr="00631CF0" w:rsidRDefault="00DE3E54" w:rsidP="00DE3E54">
      <w:pPr>
        <w:pStyle w:val="Akapitzlist"/>
        <w:numPr>
          <w:ilvl w:val="2"/>
          <w:numId w:val="1"/>
        </w:numPr>
        <w:spacing w:line="276" w:lineRule="auto"/>
        <w:ind w:left="1276"/>
        <w:jc w:val="both"/>
        <w:rPr>
          <w:bCs/>
        </w:rPr>
      </w:pPr>
      <w:r w:rsidRPr="00631CF0">
        <w:t xml:space="preserve">przygotowanie i przedłożenie Zamawiającemu do podpisu projektów umów </w:t>
      </w:r>
      <w:r w:rsidRPr="00631CF0">
        <w:br/>
        <w:t xml:space="preserve">w wersji elektronicznej, wynikających z przeprowadzonego postępowania </w:t>
      </w:r>
      <w:r w:rsidRPr="00631CF0">
        <w:br/>
        <w:t>o udzielenie zamówienia publicznego,</w:t>
      </w:r>
    </w:p>
    <w:p w14:paraId="62962362" w14:textId="77777777" w:rsidR="00DE3E54" w:rsidRPr="00631CF0" w:rsidRDefault="00DE3E54" w:rsidP="00DE3E54">
      <w:pPr>
        <w:pStyle w:val="Akapitzlist"/>
        <w:numPr>
          <w:ilvl w:val="2"/>
          <w:numId w:val="1"/>
        </w:numPr>
        <w:spacing w:line="276" w:lineRule="auto"/>
        <w:ind w:left="1276"/>
        <w:jc w:val="both"/>
        <w:rPr>
          <w:bCs/>
        </w:rPr>
      </w:pPr>
      <w:r w:rsidRPr="00631CF0">
        <w:t>przygotowanie ogłoszenia o wyniku postępowania;</w:t>
      </w:r>
    </w:p>
    <w:p w14:paraId="1256CAC4" w14:textId="0C467895" w:rsidR="00DE3E54" w:rsidRPr="00631CF0" w:rsidRDefault="00DE3E54" w:rsidP="00DE3E54">
      <w:pPr>
        <w:pStyle w:val="Akapitzlist"/>
        <w:numPr>
          <w:ilvl w:val="2"/>
          <w:numId w:val="1"/>
        </w:numPr>
        <w:spacing w:line="276" w:lineRule="auto"/>
        <w:ind w:left="1276"/>
        <w:jc w:val="both"/>
      </w:pPr>
      <w:r w:rsidRPr="00631CF0">
        <w:t>przygotowanie protokołu z postępowania</w:t>
      </w:r>
    </w:p>
    <w:p w14:paraId="45EEA28B" w14:textId="2021E2BE" w:rsidR="00B81DDB" w:rsidRPr="00631CF0" w:rsidRDefault="002517C2" w:rsidP="00B81DDB">
      <w:pPr>
        <w:pStyle w:val="Akapitzlist"/>
        <w:numPr>
          <w:ilvl w:val="1"/>
          <w:numId w:val="1"/>
        </w:numPr>
        <w:spacing w:line="276" w:lineRule="auto"/>
        <w:ind w:left="426" w:hanging="567"/>
        <w:jc w:val="both"/>
        <w:rPr>
          <w:bCs/>
        </w:rPr>
      </w:pPr>
      <w:r w:rsidRPr="00631CF0">
        <w:rPr>
          <w:bCs/>
        </w:rPr>
        <w:t xml:space="preserve">Sygnatura </w:t>
      </w:r>
      <w:proofErr w:type="gramStart"/>
      <w:r w:rsidRPr="00631CF0">
        <w:rPr>
          <w:bCs/>
        </w:rPr>
        <w:t>postępowania</w:t>
      </w:r>
      <w:r w:rsidR="007F18FA" w:rsidRPr="00631CF0">
        <w:rPr>
          <w:bCs/>
        </w:rPr>
        <w:t xml:space="preserve"> </w:t>
      </w:r>
      <w:r w:rsidR="005836CB" w:rsidRPr="00631CF0">
        <w:rPr>
          <w:bCs/>
        </w:rPr>
        <w:t>:</w:t>
      </w:r>
      <w:proofErr w:type="gramEnd"/>
      <w:r w:rsidR="00B81DDB" w:rsidRPr="00631CF0">
        <w:rPr>
          <w:bCs/>
        </w:rPr>
        <w:t xml:space="preserve"> </w:t>
      </w:r>
      <w:r w:rsidR="00631CF0" w:rsidRPr="00631CF0">
        <w:rPr>
          <w:bCs/>
        </w:rPr>
        <w:t>ZP.271.15.2025</w:t>
      </w:r>
    </w:p>
    <w:p w14:paraId="2B8C9C07" w14:textId="3A379712" w:rsidR="00D406FA" w:rsidRPr="00631CF0" w:rsidRDefault="008464E9" w:rsidP="00B81DDB">
      <w:pPr>
        <w:pStyle w:val="Akapitzlist"/>
        <w:numPr>
          <w:ilvl w:val="1"/>
          <w:numId w:val="1"/>
        </w:numPr>
        <w:spacing w:line="276" w:lineRule="auto"/>
        <w:ind w:left="426" w:hanging="567"/>
        <w:jc w:val="both"/>
        <w:rPr>
          <w:bCs/>
        </w:rPr>
      </w:pPr>
      <w:r w:rsidRPr="00631CF0">
        <w:t xml:space="preserve">Zamawiający </w:t>
      </w:r>
      <w:r w:rsidR="00910974" w:rsidRPr="00631CF0">
        <w:t>dokonał podziału zamówienia na części</w:t>
      </w:r>
      <w:r w:rsidR="00631CF0">
        <w:t xml:space="preserve">. Zamówienie zostało podzielone na 8 części. </w:t>
      </w:r>
    </w:p>
    <w:p w14:paraId="53519ABD" w14:textId="7CEC637D" w:rsidR="00965AF8" w:rsidRPr="00631CF0" w:rsidRDefault="00965AF8" w:rsidP="005836CB">
      <w:pPr>
        <w:pStyle w:val="Akapitzlist"/>
        <w:numPr>
          <w:ilvl w:val="1"/>
          <w:numId w:val="1"/>
        </w:numPr>
        <w:autoSpaceDE w:val="0"/>
        <w:autoSpaceDN w:val="0"/>
        <w:adjustRightInd w:val="0"/>
        <w:spacing w:line="276" w:lineRule="auto"/>
        <w:ind w:left="426" w:hanging="568"/>
        <w:jc w:val="both"/>
        <w:rPr>
          <w:bCs/>
        </w:rPr>
      </w:pPr>
      <w:r w:rsidRPr="00631CF0">
        <w:rPr>
          <w:bCs/>
        </w:rPr>
        <w:t>Zamawiający</w:t>
      </w:r>
      <w:r w:rsidR="002B06F3" w:rsidRPr="00631CF0">
        <w:rPr>
          <w:bCs/>
        </w:rPr>
        <w:t xml:space="preserve"> </w:t>
      </w:r>
      <w:r w:rsidRPr="00631CF0">
        <w:rPr>
          <w:bCs/>
        </w:rPr>
        <w:t>dopuszcza składani</w:t>
      </w:r>
      <w:r w:rsidR="002B06F3" w:rsidRPr="00631CF0">
        <w:rPr>
          <w:bCs/>
        </w:rPr>
        <w:t>a</w:t>
      </w:r>
      <w:r w:rsidRPr="00631CF0">
        <w:rPr>
          <w:bCs/>
        </w:rPr>
        <w:t xml:space="preserve"> ofert częściowych. </w:t>
      </w:r>
      <w:r w:rsidR="00631CF0">
        <w:rPr>
          <w:bCs/>
        </w:rPr>
        <w:t xml:space="preserve">Wykonawca wedle swojego uznania może złożyć ofertę na dowolną ilość części. </w:t>
      </w:r>
    </w:p>
    <w:p w14:paraId="0FAACC9C" w14:textId="77777777" w:rsidR="00D406FA" w:rsidRPr="00631CF0" w:rsidRDefault="009C5A65" w:rsidP="005836CB">
      <w:pPr>
        <w:pStyle w:val="Akapitzlist"/>
        <w:numPr>
          <w:ilvl w:val="1"/>
          <w:numId w:val="1"/>
        </w:numPr>
        <w:autoSpaceDE w:val="0"/>
        <w:autoSpaceDN w:val="0"/>
        <w:adjustRightInd w:val="0"/>
        <w:spacing w:line="276" w:lineRule="auto"/>
        <w:ind w:left="426" w:hanging="568"/>
        <w:jc w:val="both"/>
        <w:rPr>
          <w:bCs/>
        </w:rPr>
      </w:pPr>
      <w:r w:rsidRPr="00631CF0">
        <w:t xml:space="preserve"> </w:t>
      </w:r>
      <w:r w:rsidR="008464E9" w:rsidRPr="00631CF0">
        <w:t>Zamawiający nie dopuszcza możliwości składania ofert wariantowych.</w:t>
      </w:r>
    </w:p>
    <w:p w14:paraId="3F6ECEF5" w14:textId="0E630C36" w:rsidR="00D406FA" w:rsidRPr="00631CF0" w:rsidRDefault="00A867ED" w:rsidP="005836CB">
      <w:pPr>
        <w:pStyle w:val="Akapitzlist"/>
        <w:numPr>
          <w:ilvl w:val="1"/>
          <w:numId w:val="1"/>
        </w:numPr>
        <w:autoSpaceDE w:val="0"/>
        <w:autoSpaceDN w:val="0"/>
        <w:adjustRightInd w:val="0"/>
        <w:spacing w:line="276" w:lineRule="auto"/>
        <w:ind w:left="426" w:hanging="568"/>
        <w:jc w:val="both"/>
        <w:rPr>
          <w:bCs/>
        </w:rPr>
      </w:pPr>
      <w:r w:rsidRPr="00631CF0">
        <w:t xml:space="preserve">Zamawiający nie przewiduje możliwości udzielenia zamówień, o których mowa w art. 214 ust. 1 pkt 7 i 8 ustawy </w:t>
      </w:r>
      <w:proofErr w:type="spellStart"/>
      <w:r w:rsidRPr="00631CF0">
        <w:t>pzp</w:t>
      </w:r>
      <w:proofErr w:type="spellEnd"/>
      <w:r w:rsidRPr="00631CF0">
        <w:t>.</w:t>
      </w:r>
    </w:p>
    <w:p w14:paraId="67523B1B" w14:textId="48981B7B" w:rsidR="00D406FA" w:rsidRPr="00631CF0" w:rsidRDefault="00657C80" w:rsidP="005836CB">
      <w:pPr>
        <w:pStyle w:val="Akapitzlist"/>
        <w:numPr>
          <w:ilvl w:val="1"/>
          <w:numId w:val="1"/>
        </w:numPr>
        <w:autoSpaceDE w:val="0"/>
        <w:autoSpaceDN w:val="0"/>
        <w:adjustRightInd w:val="0"/>
        <w:spacing w:line="276" w:lineRule="auto"/>
        <w:ind w:left="426" w:hanging="568"/>
        <w:jc w:val="both"/>
        <w:rPr>
          <w:bCs/>
        </w:rPr>
      </w:pPr>
      <w:r w:rsidRPr="00631CF0">
        <w:t>Zamawiający</w:t>
      </w:r>
      <w:r w:rsidR="00935E93" w:rsidRPr="00631CF0">
        <w:t xml:space="preserve"> nie przewiduje możliwości wyboru oferty najkorzystniejszej z zastosowaniem aukcji elektronicznej </w:t>
      </w:r>
    </w:p>
    <w:p w14:paraId="0587A7FC" w14:textId="77777777" w:rsidR="00D406FA" w:rsidRPr="00631CF0" w:rsidRDefault="009C5A65" w:rsidP="005836CB">
      <w:pPr>
        <w:pStyle w:val="Akapitzlist"/>
        <w:numPr>
          <w:ilvl w:val="1"/>
          <w:numId w:val="1"/>
        </w:numPr>
        <w:autoSpaceDE w:val="0"/>
        <w:autoSpaceDN w:val="0"/>
        <w:adjustRightInd w:val="0"/>
        <w:spacing w:line="276" w:lineRule="auto"/>
        <w:ind w:left="426" w:hanging="568"/>
        <w:jc w:val="both"/>
        <w:rPr>
          <w:bCs/>
        </w:rPr>
      </w:pPr>
      <w:r w:rsidRPr="00631CF0">
        <w:t xml:space="preserve">Rozliczenia między Zamawiającym a Wykonawca będą prowadzone w PLN. Zamawiający nie przewiduje rozliczania w walutach obcych. </w:t>
      </w:r>
    </w:p>
    <w:p w14:paraId="2722856B" w14:textId="77777777" w:rsidR="00EB758A" w:rsidRPr="00631CF0" w:rsidRDefault="005D5FAC" w:rsidP="00EB758A">
      <w:pPr>
        <w:pStyle w:val="Akapitzlist"/>
        <w:numPr>
          <w:ilvl w:val="1"/>
          <w:numId w:val="1"/>
        </w:numPr>
        <w:autoSpaceDE w:val="0"/>
        <w:autoSpaceDN w:val="0"/>
        <w:adjustRightInd w:val="0"/>
        <w:spacing w:line="276" w:lineRule="auto"/>
        <w:ind w:left="426" w:hanging="568"/>
        <w:jc w:val="both"/>
        <w:rPr>
          <w:bCs/>
        </w:rPr>
      </w:pPr>
      <w:r w:rsidRPr="00631CF0">
        <w:t xml:space="preserve">Zamawiający nie przewiduje możliwości zwrotu Wykonawcom kosztów udziału </w:t>
      </w:r>
      <w:r w:rsidR="00ED4B66" w:rsidRPr="00631CF0">
        <w:br/>
      </w:r>
      <w:r w:rsidRPr="00631CF0">
        <w:t>w postępowaniu</w:t>
      </w:r>
      <w:r w:rsidR="007143A5" w:rsidRPr="00631CF0">
        <w:t>.</w:t>
      </w:r>
    </w:p>
    <w:p w14:paraId="7E66E821" w14:textId="34890AA7" w:rsidR="005331A9" w:rsidRPr="00631CF0" w:rsidRDefault="0091677A" w:rsidP="00EB758A">
      <w:pPr>
        <w:pStyle w:val="Akapitzlist"/>
        <w:numPr>
          <w:ilvl w:val="1"/>
          <w:numId w:val="1"/>
        </w:numPr>
        <w:autoSpaceDE w:val="0"/>
        <w:autoSpaceDN w:val="0"/>
        <w:adjustRightInd w:val="0"/>
        <w:spacing w:line="276" w:lineRule="auto"/>
        <w:ind w:left="426" w:hanging="568"/>
        <w:jc w:val="both"/>
        <w:rPr>
          <w:bCs/>
        </w:rPr>
      </w:pPr>
      <w:r w:rsidRPr="00631CF0">
        <w:lastRenderedPageBreak/>
        <w:t xml:space="preserve">Kontakt z upoważnioną osobą możliwy jest za pośrednictwem </w:t>
      </w:r>
      <w:r w:rsidR="00221B24" w:rsidRPr="00631CF0">
        <w:t xml:space="preserve">skrzynki </w:t>
      </w:r>
      <w:proofErr w:type="spellStart"/>
      <w:r w:rsidR="008D18CB" w:rsidRPr="00631CF0">
        <w:t>ePUAP</w:t>
      </w:r>
      <w:proofErr w:type="spellEnd"/>
      <w:r w:rsidR="001950D4" w:rsidRPr="00631CF0">
        <w:t xml:space="preserve"> </w:t>
      </w:r>
      <w:r w:rsidRPr="00631CF0">
        <w:t xml:space="preserve">lub za pośrednictwem, e-maila: </w:t>
      </w:r>
      <w:hyperlink r:id="rId11" w:history="1">
        <w:r w:rsidR="007F3C11" w:rsidRPr="004C77B5">
          <w:rPr>
            <w:rStyle w:val="Hipercze"/>
          </w:rPr>
          <w:t>nmilostan@lacny.pl</w:t>
        </w:r>
      </w:hyperlink>
      <w:r w:rsidR="007F3C11">
        <w:t xml:space="preserve"> </w:t>
      </w:r>
    </w:p>
    <w:p w14:paraId="3D31BC9A" w14:textId="1C5E8AC3" w:rsidR="0085302B" w:rsidRPr="00631CF0" w:rsidRDefault="008B3937" w:rsidP="008B3937">
      <w:pPr>
        <w:pStyle w:val="Akapitzlist"/>
        <w:numPr>
          <w:ilvl w:val="1"/>
          <w:numId w:val="1"/>
        </w:numPr>
        <w:autoSpaceDE w:val="0"/>
        <w:autoSpaceDN w:val="0"/>
        <w:adjustRightInd w:val="0"/>
        <w:spacing w:line="276" w:lineRule="auto"/>
        <w:ind w:left="426" w:hanging="568"/>
        <w:jc w:val="both"/>
      </w:pPr>
      <w:r w:rsidRPr="00631CF0">
        <w:t>Zamawiający nie przewiduje wizji lokalnej ani weryfikacji dokumentów będących w posiadaniu Zamawiającego.</w:t>
      </w:r>
    </w:p>
    <w:p w14:paraId="2D5D66C4" w14:textId="77777777" w:rsidR="00876F3B" w:rsidRDefault="005331A9" w:rsidP="00876F3B">
      <w:pPr>
        <w:pStyle w:val="Akapitzlist"/>
        <w:numPr>
          <w:ilvl w:val="1"/>
          <w:numId w:val="1"/>
        </w:numPr>
        <w:autoSpaceDE w:val="0"/>
        <w:autoSpaceDN w:val="0"/>
        <w:adjustRightInd w:val="0"/>
        <w:spacing w:line="276" w:lineRule="auto"/>
        <w:ind w:left="426" w:hanging="568"/>
        <w:jc w:val="both"/>
      </w:pPr>
      <w:r w:rsidRPr="00631CF0">
        <w:t xml:space="preserve">Zamawiający informuje, że nie przewiduje zebrania </w:t>
      </w:r>
      <w:r w:rsidR="00767768" w:rsidRPr="00631CF0">
        <w:t>W</w:t>
      </w:r>
      <w:r w:rsidRPr="00631CF0">
        <w:t>ykonawców w celu wyjaśnienia wątpliwości dotyczących treści SWZ, a w trakcie wizji lokalnej nie będzie udzielał odpowiedzi na pytania dotyczące treści SWZ.</w:t>
      </w:r>
    </w:p>
    <w:p w14:paraId="6465B387" w14:textId="1BA5DA91" w:rsidR="00876F3B" w:rsidRDefault="00876F3B" w:rsidP="00876F3B">
      <w:pPr>
        <w:pStyle w:val="Akapitzlist"/>
        <w:numPr>
          <w:ilvl w:val="1"/>
          <w:numId w:val="1"/>
        </w:numPr>
        <w:autoSpaceDE w:val="0"/>
        <w:autoSpaceDN w:val="0"/>
        <w:adjustRightInd w:val="0"/>
        <w:spacing w:line="276" w:lineRule="auto"/>
        <w:ind w:left="426" w:hanging="568"/>
        <w:jc w:val="both"/>
      </w:pPr>
      <w:r>
        <w:t>Postępowanie prowadzone jest w związku z realizacją projektu: „Równość, tolerancja, nauka” numer projektu: FEDS.03.01-IZ.00-0071/24 współfinansowanego ze środków Unii Europejskiej w ramach programu Fundusze Europejskie dla Dolnego Śląska 2021–2027, Priorytet 3 „Edukacja.</w:t>
      </w:r>
    </w:p>
    <w:p w14:paraId="601B6973" w14:textId="6F2A8C63" w:rsidR="00876F3B" w:rsidRDefault="00876F3B" w:rsidP="00876F3B">
      <w:pPr>
        <w:pStyle w:val="Akapitzlist"/>
        <w:numPr>
          <w:ilvl w:val="1"/>
          <w:numId w:val="1"/>
        </w:numPr>
        <w:autoSpaceDE w:val="0"/>
        <w:autoSpaceDN w:val="0"/>
        <w:adjustRightInd w:val="0"/>
        <w:spacing w:line="276" w:lineRule="auto"/>
        <w:ind w:left="426" w:hanging="568"/>
        <w:jc w:val="both"/>
      </w:pPr>
      <w:r>
        <w:t xml:space="preserve">Zamówienie jest dofinansowane w ramach wskazanego powyżej projektu. </w:t>
      </w:r>
    </w:p>
    <w:p w14:paraId="253DAB29" w14:textId="2C04CA6E" w:rsidR="00876F3B" w:rsidRPr="00631CF0" w:rsidRDefault="00876F3B" w:rsidP="00876F3B">
      <w:pPr>
        <w:autoSpaceDE w:val="0"/>
        <w:autoSpaceDN w:val="0"/>
        <w:adjustRightInd w:val="0"/>
        <w:spacing w:line="276" w:lineRule="auto"/>
        <w:jc w:val="both"/>
      </w:pPr>
    </w:p>
    <w:p w14:paraId="0E32D3F4" w14:textId="77777777" w:rsidR="005331A9" w:rsidRPr="00631CF0" w:rsidRDefault="005331A9" w:rsidP="005331A9">
      <w:pPr>
        <w:pStyle w:val="Akapitzlist"/>
        <w:autoSpaceDE w:val="0"/>
        <w:autoSpaceDN w:val="0"/>
        <w:adjustRightInd w:val="0"/>
        <w:spacing w:line="276" w:lineRule="auto"/>
        <w:ind w:left="426"/>
        <w:rPr>
          <w:bCs/>
          <w:highlight w:val="yellow"/>
        </w:rPr>
      </w:pPr>
    </w:p>
    <w:bookmarkEnd w:id="4"/>
    <w:p w14:paraId="173AD769" w14:textId="77777777" w:rsidR="00BB6247" w:rsidRPr="00631CF0" w:rsidRDefault="00BB6247" w:rsidP="005836CB">
      <w:pPr>
        <w:autoSpaceDE w:val="0"/>
        <w:autoSpaceDN w:val="0"/>
        <w:adjustRightInd w:val="0"/>
        <w:spacing w:line="276" w:lineRule="auto"/>
        <w:ind w:left="1560"/>
        <w:jc w:val="both"/>
        <w:rPr>
          <w:b/>
        </w:rPr>
      </w:pPr>
    </w:p>
    <w:p w14:paraId="53714C17" w14:textId="0CFCD712" w:rsidR="004D0582" w:rsidRPr="00631CF0" w:rsidRDefault="00D406FA" w:rsidP="00986E85">
      <w:pPr>
        <w:pStyle w:val="Nagwek1"/>
        <w:numPr>
          <w:ilvl w:val="0"/>
          <w:numId w:val="1"/>
        </w:numPr>
        <w:spacing w:line="276" w:lineRule="auto"/>
        <w:ind w:right="23"/>
        <w:jc w:val="both"/>
        <w:rPr>
          <w:rFonts w:ascii="Times New Roman" w:hAnsi="Times New Roman" w:cs="Times New Roman"/>
          <w:bCs/>
          <w:iCs/>
          <w:sz w:val="24"/>
        </w:rPr>
      </w:pPr>
      <w:bookmarkStart w:id="5" w:name="_Toc462902737"/>
      <w:r w:rsidRPr="00631CF0">
        <w:rPr>
          <w:rFonts w:ascii="Times New Roman" w:hAnsi="Times New Roman" w:cs="Times New Roman"/>
          <w:bCs/>
          <w:iCs/>
          <w:sz w:val="24"/>
        </w:rPr>
        <w:t>KOMUNIKACJA W POSTĘPOWANIU:</w:t>
      </w:r>
    </w:p>
    <w:p w14:paraId="376CE271" w14:textId="77777777" w:rsidR="004D0582" w:rsidRPr="00631CF0" w:rsidRDefault="004D0582" w:rsidP="005836CB">
      <w:pPr>
        <w:spacing w:line="276" w:lineRule="auto"/>
      </w:pPr>
    </w:p>
    <w:p w14:paraId="78E36BA7" w14:textId="77777777" w:rsidR="004D0582" w:rsidRPr="00631CF0" w:rsidRDefault="004D0582" w:rsidP="00986E85">
      <w:pPr>
        <w:pStyle w:val="Akapitzlist"/>
        <w:numPr>
          <w:ilvl w:val="1"/>
          <w:numId w:val="1"/>
        </w:numPr>
        <w:autoSpaceDE w:val="0"/>
        <w:autoSpaceDN w:val="0"/>
        <w:adjustRightInd w:val="0"/>
        <w:spacing w:line="276" w:lineRule="auto"/>
        <w:ind w:left="426" w:hanging="568"/>
        <w:jc w:val="both"/>
      </w:pPr>
      <w:r w:rsidRPr="00631CF0">
        <w:t xml:space="preserve">W postępowaniu o udzielenie zamówienia komunikacja między Zamawiającym a Wykonawcami odbywa się drogą elektroniczną przy użyciu platformy zamówień publicznych e-Zamówienia, która jest dostępna pod adresem https://ezamowienia.gov.pl/ </w:t>
      </w:r>
    </w:p>
    <w:p w14:paraId="63FD17B8" w14:textId="77777777" w:rsidR="004D0582" w:rsidRPr="00631CF0" w:rsidRDefault="004D0582" w:rsidP="00986E85">
      <w:pPr>
        <w:pStyle w:val="Akapitzlist"/>
        <w:numPr>
          <w:ilvl w:val="1"/>
          <w:numId w:val="1"/>
        </w:numPr>
        <w:autoSpaceDE w:val="0"/>
        <w:autoSpaceDN w:val="0"/>
        <w:adjustRightInd w:val="0"/>
        <w:spacing w:line="276" w:lineRule="auto"/>
        <w:ind w:left="426" w:hanging="568"/>
        <w:jc w:val="both"/>
      </w:pPr>
      <w:r w:rsidRPr="00631CF0">
        <w:t xml:space="preserve">Korzystanie z Platformy e-Zamówienia jest bezpłatne. </w:t>
      </w:r>
    </w:p>
    <w:p w14:paraId="13A7359B" w14:textId="77777777" w:rsidR="004D0582" w:rsidRPr="00631CF0" w:rsidRDefault="004D0582" w:rsidP="00986E85">
      <w:pPr>
        <w:pStyle w:val="Akapitzlist"/>
        <w:numPr>
          <w:ilvl w:val="1"/>
          <w:numId w:val="1"/>
        </w:numPr>
        <w:autoSpaceDE w:val="0"/>
        <w:autoSpaceDN w:val="0"/>
        <w:adjustRightInd w:val="0"/>
        <w:spacing w:line="276" w:lineRule="auto"/>
        <w:ind w:left="426" w:hanging="568"/>
        <w:jc w:val="both"/>
      </w:pPr>
      <w:r w:rsidRPr="00631CF0">
        <w:t>Wykonawca zamierzający wziąć udział w postępowaniu o udzielenie zamówienia publicznego musi posiadać konto podmiotu „Wykonawca” na Platformie e-Zamówienia.</w:t>
      </w:r>
    </w:p>
    <w:p w14:paraId="223BA518" w14:textId="77777777" w:rsidR="004D0582" w:rsidRPr="00631CF0" w:rsidRDefault="004D0582" w:rsidP="00986E85">
      <w:pPr>
        <w:pStyle w:val="Akapitzlist"/>
        <w:numPr>
          <w:ilvl w:val="1"/>
          <w:numId w:val="1"/>
        </w:numPr>
        <w:autoSpaceDE w:val="0"/>
        <w:autoSpaceDN w:val="0"/>
        <w:adjustRightInd w:val="0"/>
        <w:spacing w:line="276" w:lineRule="auto"/>
        <w:ind w:left="426" w:hanging="568"/>
        <w:jc w:val="both"/>
      </w:pPr>
      <w:r w:rsidRPr="00631CF0">
        <w:t xml:space="preserve">Szczegółowe informacje na temat zakładania kont podmiotów oraz zasady i warunki korzystania z Platformy e-Zamówienia, w tym minimalne wymagania techniczne dotyczące sprzętu używanego w celu korzystania z usług określa Regulamin Platformy e-Zamówienia oraz informacje zamieszczone w zakładce „Centrum pomocy”. </w:t>
      </w:r>
    </w:p>
    <w:p w14:paraId="139A21B5" w14:textId="77777777" w:rsidR="004D0582" w:rsidRPr="00631CF0" w:rsidRDefault="004D0582" w:rsidP="00986E85">
      <w:pPr>
        <w:pStyle w:val="Akapitzlist"/>
        <w:numPr>
          <w:ilvl w:val="1"/>
          <w:numId w:val="1"/>
        </w:numPr>
        <w:autoSpaceDE w:val="0"/>
        <w:autoSpaceDN w:val="0"/>
        <w:adjustRightInd w:val="0"/>
        <w:spacing w:line="276" w:lineRule="auto"/>
        <w:ind w:left="426" w:hanging="568"/>
        <w:jc w:val="both"/>
      </w:pPr>
      <w:r w:rsidRPr="00631CF0">
        <w:t xml:space="preserve">Komunikacja w postępowaniu odbywa się drogą elektroniczną za pośrednictwem formularzy do komunikacji dostępnych w zakładce „Formularze” („Formularze do komunikacji”). </w:t>
      </w:r>
    </w:p>
    <w:p w14:paraId="3ED9B335" w14:textId="77777777" w:rsidR="00A63807" w:rsidRPr="00631CF0" w:rsidRDefault="004D0582" w:rsidP="00986E85">
      <w:pPr>
        <w:pStyle w:val="Akapitzlist"/>
        <w:numPr>
          <w:ilvl w:val="1"/>
          <w:numId w:val="1"/>
        </w:numPr>
        <w:autoSpaceDE w:val="0"/>
        <w:autoSpaceDN w:val="0"/>
        <w:adjustRightInd w:val="0"/>
        <w:spacing w:line="276" w:lineRule="auto"/>
        <w:ind w:left="426" w:hanging="568"/>
        <w:jc w:val="both"/>
      </w:pPr>
      <w:r w:rsidRPr="00631CF0">
        <w:t xml:space="preserve">Za pośrednictwem „Formularzy do komunikacji” odbywa się w szczególności przekazywanie: </w:t>
      </w:r>
    </w:p>
    <w:p w14:paraId="47E3202C" w14:textId="77777777" w:rsidR="00A63807" w:rsidRPr="00631CF0" w:rsidRDefault="004D0582" w:rsidP="00986E85">
      <w:pPr>
        <w:pStyle w:val="Akapitzlist"/>
        <w:numPr>
          <w:ilvl w:val="2"/>
          <w:numId w:val="1"/>
        </w:numPr>
        <w:autoSpaceDE w:val="0"/>
        <w:autoSpaceDN w:val="0"/>
        <w:adjustRightInd w:val="0"/>
        <w:spacing w:line="276" w:lineRule="auto"/>
        <w:ind w:left="1276" w:hanging="425"/>
        <w:jc w:val="both"/>
      </w:pPr>
      <w:r w:rsidRPr="00631CF0">
        <w:t xml:space="preserve">wniosków o wyjaśnienie treści SWZ; </w:t>
      </w:r>
    </w:p>
    <w:p w14:paraId="19E09F04" w14:textId="77777777" w:rsidR="00A63807" w:rsidRPr="00631CF0" w:rsidRDefault="004D0582" w:rsidP="00986E85">
      <w:pPr>
        <w:pStyle w:val="Akapitzlist"/>
        <w:numPr>
          <w:ilvl w:val="2"/>
          <w:numId w:val="1"/>
        </w:numPr>
        <w:autoSpaceDE w:val="0"/>
        <w:autoSpaceDN w:val="0"/>
        <w:adjustRightInd w:val="0"/>
        <w:spacing w:line="276" w:lineRule="auto"/>
        <w:ind w:left="1276" w:hanging="425"/>
        <w:jc w:val="both"/>
      </w:pPr>
      <w:r w:rsidRPr="00631CF0">
        <w:t xml:space="preserve">wezwań i zawiadomień; </w:t>
      </w:r>
    </w:p>
    <w:p w14:paraId="5DA1BFA6" w14:textId="77777777" w:rsidR="00A63807" w:rsidRPr="00631CF0" w:rsidRDefault="004D0582" w:rsidP="00986E85">
      <w:pPr>
        <w:pStyle w:val="Akapitzlist"/>
        <w:numPr>
          <w:ilvl w:val="2"/>
          <w:numId w:val="1"/>
        </w:numPr>
        <w:autoSpaceDE w:val="0"/>
        <w:autoSpaceDN w:val="0"/>
        <w:adjustRightInd w:val="0"/>
        <w:spacing w:line="276" w:lineRule="auto"/>
        <w:ind w:left="1276" w:hanging="425"/>
        <w:jc w:val="both"/>
      </w:pPr>
      <w:r w:rsidRPr="00631CF0">
        <w:t xml:space="preserve">dokumentów składanych na wezwanie zamawiającego (podmiotowych środków dowodowych); </w:t>
      </w:r>
    </w:p>
    <w:p w14:paraId="25D69641" w14:textId="27ED8205" w:rsidR="004D0582" w:rsidRPr="00631CF0" w:rsidRDefault="004D0582" w:rsidP="00986E85">
      <w:pPr>
        <w:pStyle w:val="Akapitzlist"/>
        <w:numPr>
          <w:ilvl w:val="2"/>
          <w:numId w:val="1"/>
        </w:numPr>
        <w:autoSpaceDE w:val="0"/>
        <w:autoSpaceDN w:val="0"/>
        <w:adjustRightInd w:val="0"/>
        <w:spacing w:line="276" w:lineRule="auto"/>
        <w:ind w:left="1276" w:hanging="425"/>
        <w:jc w:val="both"/>
      </w:pPr>
      <w:r w:rsidRPr="00631CF0">
        <w:t xml:space="preserve">wyjaśnień składanych na wezwanie zamawiającego. </w:t>
      </w:r>
    </w:p>
    <w:p w14:paraId="768710D7" w14:textId="77777777" w:rsidR="004D0582" w:rsidRPr="00631CF0" w:rsidRDefault="004D0582" w:rsidP="00986E85">
      <w:pPr>
        <w:pStyle w:val="Akapitzlist"/>
        <w:numPr>
          <w:ilvl w:val="1"/>
          <w:numId w:val="1"/>
        </w:numPr>
        <w:autoSpaceDE w:val="0"/>
        <w:autoSpaceDN w:val="0"/>
        <w:adjustRightInd w:val="0"/>
        <w:spacing w:line="276" w:lineRule="auto"/>
        <w:ind w:left="426" w:hanging="568"/>
        <w:jc w:val="both"/>
      </w:pPr>
      <w:r w:rsidRPr="00631CF0">
        <w:t xml:space="preserve">Formularze do komunikacji umożliwiają dołączenie załącznika do przesyłanej wiadomości (przycisk „dodaj załącznik”). </w:t>
      </w:r>
    </w:p>
    <w:p w14:paraId="05ED4EED" w14:textId="77777777" w:rsidR="004D0582" w:rsidRPr="00631CF0" w:rsidRDefault="004D0582" w:rsidP="00986E85">
      <w:pPr>
        <w:pStyle w:val="Akapitzlist"/>
        <w:numPr>
          <w:ilvl w:val="1"/>
          <w:numId w:val="1"/>
        </w:numPr>
        <w:autoSpaceDE w:val="0"/>
        <w:autoSpaceDN w:val="0"/>
        <w:adjustRightInd w:val="0"/>
        <w:spacing w:line="276" w:lineRule="auto"/>
        <w:ind w:left="426" w:hanging="568"/>
        <w:jc w:val="both"/>
      </w:pPr>
      <w:r w:rsidRPr="00631CF0">
        <w:lastRenderedPageBreak/>
        <w:t xml:space="preserve">W przypadku załączników opatrzonych kwalifikowanym podpisem elektronicznym, w zależności od rodzaju podpisu i jego typu (zewnętrzny, wewnętrzny): - dodaje się uprzednio podpisany dokument wraz z wygenerowanym plikiem podpisu (typ zewnętrzny) lub - dokument z „wszytym” podpisem (typ wewnętrzny). </w:t>
      </w:r>
    </w:p>
    <w:p w14:paraId="54AB6454" w14:textId="3F94BD75" w:rsidR="004D0582" w:rsidRPr="00631CF0" w:rsidRDefault="004D0582" w:rsidP="00986E85">
      <w:pPr>
        <w:pStyle w:val="Akapitzlist"/>
        <w:numPr>
          <w:ilvl w:val="1"/>
          <w:numId w:val="1"/>
        </w:numPr>
        <w:autoSpaceDE w:val="0"/>
        <w:autoSpaceDN w:val="0"/>
        <w:adjustRightInd w:val="0"/>
        <w:spacing w:line="276" w:lineRule="auto"/>
        <w:ind w:left="426" w:hanging="568"/>
        <w:jc w:val="both"/>
      </w:pPr>
      <w:r w:rsidRPr="00631CF0">
        <w:t xml:space="preserve">Informacje, oświadczenia, wnioski, zawiadomienia lub dokumenty inne niż wymienione w pkt. 3. 6 sporządza się w postaci elektronicznej i przekazuje jako załącznik do „Formularza do komunikacji” lub jako tekst wpisany bezpośrednio do „Formularza do komunikacji”, w sposób umożliwiający ustalenie tożsamości osoby przekazującej. </w:t>
      </w:r>
    </w:p>
    <w:p w14:paraId="682D811A" w14:textId="77777777" w:rsidR="004D0582" w:rsidRPr="00631CF0" w:rsidRDefault="004D0582" w:rsidP="00986E85">
      <w:pPr>
        <w:pStyle w:val="Akapitzlist"/>
        <w:numPr>
          <w:ilvl w:val="1"/>
          <w:numId w:val="1"/>
        </w:numPr>
        <w:autoSpaceDE w:val="0"/>
        <w:autoSpaceDN w:val="0"/>
        <w:adjustRightInd w:val="0"/>
        <w:spacing w:line="276" w:lineRule="auto"/>
        <w:ind w:left="426" w:hanging="568"/>
        <w:jc w:val="both"/>
      </w:pPr>
      <w:r w:rsidRPr="00631CF0">
        <w:t xml:space="preserve">Możliwość korzystania w postępowaniu z „Formularzy do komunikacji” w pełnym zakresie wymaga posiadania konta „Wykonawcy” na Platformie e-Zamówienia oraz zalogowania się na Platformie e-Zamówienia. </w:t>
      </w:r>
    </w:p>
    <w:p w14:paraId="5EB17D18" w14:textId="77777777" w:rsidR="004D0582" w:rsidRPr="00631CF0" w:rsidRDefault="004D0582" w:rsidP="00986E85">
      <w:pPr>
        <w:pStyle w:val="Akapitzlist"/>
        <w:numPr>
          <w:ilvl w:val="1"/>
          <w:numId w:val="1"/>
        </w:numPr>
        <w:autoSpaceDE w:val="0"/>
        <w:autoSpaceDN w:val="0"/>
        <w:adjustRightInd w:val="0"/>
        <w:spacing w:line="276" w:lineRule="auto"/>
        <w:ind w:left="426" w:hanging="568"/>
        <w:jc w:val="both"/>
      </w:pPr>
      <w:r w:rsidRPr="00631CF0">
        <w:t xml:space="preserve">Wszystkie wysłane i odebrane w postępowaniu przez wykonawcę wiadomości widoczne są po zalogowaniu w podglądzie postępowania w zakładce „Komunikacja”. </w:t>
      </w:r>
    </w:p>
    <w:p w14:paraId="0D2C7555" w14:textId="77777777" w:rsidR="004D0582" w:rsidRPr="00631CF0" w:rsidRDefault="004D0582" w:rsidP="00986E85">
      <w:pPr>
        <w:pStyle w:val="Akapitzlist"/>
        <w:numPr>
          <w:ilvl w:val="1"/>
          <w:numId w:val="1"/>
        </w:numPr>
        <w:autoSpaceDE w:val="0"/>
        <w:autoSpaceDN w:val="0"/>
        <w:adjustRightInd w:val="0"/>
        <w:spacing w:line="276" w:lineRule="auto"/>
        <w:ind w:left="426" w:hanging="568"/>
        <w:jc w:val="both"/>
      </w:pPr>
      <w:r w:rsidRPr="00631CF0">
        <w:t xml:space="preserve">Maksymalny rozmiar plików przesyłanych za pośrednictwem „Formularzy do komunikacji” wynosi 150 MB (wielkość ta dotyczy plików przesyłanych jako załączniki do jednego formularza). </w:t>
      </w:r>
    </w:p>
    <w:p w14:paraId="7DB43507" w14:textId="5F305DB1" w:rsidR="004D0582" w:rsidRPr="00631CF0" w:rsidRDefault="004D0582" w:rsidP="00986E85">
      <w:pPr>
        <w:pStyle w:val="Akapitzlist"/>
        <w:numPr>
          <w:ilvl w:val="1"/>
          <w:numId w:val="1"/>
        </w:numPr>
        <w:autoSpaceDE w:val="0"/>
        <w:autoSpaceDN w:val="0"/>
        <w:adjustRightInd w:val="0"/>
        <w:spacing w:line="276" w:lineRule="auto"/>
        <w:ind w:left="426" w:hanging="568"/>
        <w:jc w:val="both"/>
      </w:pPr>
      <w:r w:rsidRPr="00631CF0">
        <w:t xml:space="preserve">Sposób sporządzenia dokumentów elektronicznych, cyfrowych </w:t>
      </w:r>
      <w:proofErr w:type="spellStart"/>
      <w:r w:rsidRPr="00631CF0">
        <w:t>odwzorowań</w:t>
      </w:r>
      <w:proofErr w:type="spellEnd"/>
      <w:r w:rsidRPr="00631CF0">
        <w:t xml:space="preserve"> dokumentów oraz informacji musi być zgody z wymaganiami określonymi w rozporządzeniu Prezesa Rady Ministrów z dnia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i oświadczeń jakich może żądać zamawiający od wykonawcy (Dz. U. z 2020 r., poz. 2415</w:t>
      </w:r>
      <w:r w:rsidR="00767768" w:rsidRPr="00631CF0">
        <w:t xml:space="preserve">, z </w:t>
      </w:r>
      <w:proofErr w:type="spellStart"/>
      <w:r w:rsidR="00767768" w:rsidRPr="00631CF0">
        <w:t>późn</w:t>
      </w:r>
      <w:proofErr w:type="spellEnd"/>
      <w:r w:rsidR="00767768" w:rsidRPr="00631CF0">
        <w:t>. zm.</w:t>
      </w:r>
      <w:r w:rsidRPr="00631CF0">
        <w:t>).</w:t>
      </w:r>
    </w:p>
    <w:p w14:paraId="6239CB74" w14:textId="35EA2722" w:rsidR="004D0582" w:rsidRPr="00631CF0" w:rsidRDefault="004D0582" w:rsidP="00DE3E54">
      <w:pPr>
        <w:pStyle w:val="Akapitzlist"/>
        <w:autoSpaceDE w:val="0"/>
        <w:autoSpaceDN w:val="0"/>
        <w:adjustRightInd w:val="0"/>
        <w:spacing w:line="276" w:lineRule="auto"/>
        <w:ind w:left="426"/>
        <w:jc w:val="both"/>
      </w:pPr>
      <w:r w:rsidRPr="00631CF0">
        <w:t xml:space="preserve">Zamawiający dopuszcza możliwość komunikowania się z Wykonawcami za pomocą poczty elektronicznej, email: </w:t>
      </w:r>
      <w:hyperlink r:id="rId12" w:history="1">
        <w:r w:rsidR="00FE5DAF" w:rsidRPr="00631CF0">
          <w:rPr>
            <w:rStyle w:val="Hipercze"/>
          </w:rPr>
          <w:t>natalia@prudenspdp.pl</w:t>
        </w:r>
      </w:hyperlink>
      <w:r w:rsidR="00FE5DAF" w:rsidRPr="00631CF0">
        <w:t xml:space="preserve"> </w:t>
      </w:r>
      <w:r w:rsidR="001F32B8" w:rsidRPr="00631CF0">
        <w:t>w przypadku niefunkcjonowania platformy ezamo</w:t>
      </w:r>
      <w:r w:rsidR="001D1351" w:rsidRPr="00631CF0">
        <w:t>w</w:t>
      </w:r>
      <w:r w:rsidR="001F32B8" w:rsidRPr="00631CF0">
        <w:t xml:space="preserve">ienia.gov.pl </w:t>
      </w:r>
      <w:r w:rsidRPr="00631CF0">
        <w:t xml:space="preserve">(nie dotyczy składania ofert). </w:t>
      </w:r>
    </w:p>
    <w:p w14:paraId="0E2578DC" w14:textId="77777777" w:rsidR="004917F5" w:rsidRDefault="004D0582" w:rsidP="004917F5">
      <w:pPr>
        <w:pStyle w:val="Akapitzlist"/>
        <w:numPr>
          <w:ilvl w:val="1"/>
          <w:numId w:val="1"/>
        </w:numPr>
        <w:autoSpaceDE w:val="0"/>
        <w:autoSpaceDN w:val="0"/>
        <w:adjustRightInd w:val="0"/>
        <w:spacing w:line="276" w:lineRule="auto"/>
        <w:ind w:left="426" w:hanging="568"/>
        <w:jc w:val="both"/>
      </w:pPr>
      <w:r w:rsidRPr="00631CF0">
        <w:t>Zamawiający nie przewiduje sposobu komunikowania się z Wykonawcami w inny sposób niż przy użyciu środków komunikacji elektronicznej, wskazanych w SWZ</w:t>
      </w:r>
      <w:r w:rsidR="004917F5">
        <w:t>.</w:t>
      </w:r>
    </w:p>
    <w:p w14:paraId="019BE5E1" w14:textId="77777777" w:rsidR="004917F5" w:rsidRDefault="004917F5" w:rsidP="004917F5">
      <w:pPr>
        <w:pStyle w:val="Akapitzlist"/>
        <w:numPr>
          <w:ilvl w:val="1"/>
          <w:numId w:val="1"/>
        </w:numPr>
        <w:autoSpaceDE w:val="0"/>
        <w:autoSpaceDN w:val="0"/>
        <w:adjustRightInd w:val="0"/>
        <w:spacing w:line="276" w:lineRule="auto"/>
        <w:ind w:left="426" w:hanging="568"/>
        <w:jc w:val="both"/>
      </w:pPr>
      <w:r w:rsidRPr="004917F5">
        <w:t>W celu zachowania przejrzystości i weryfikowalności informacji Zamawiający wskazuje, że:</w:t>
      </w:r>
    </w:p>
    <w:p w14:paraId="5C52C0D0" w14:textId="77777777" w:rsidR="004917F5" w:rsidRDefault="004917F5" w:rsidP="004917F5">
      <w:pPr>
        <w:pStyle w:val="Akapitzlist"/>
        <w:numPr>
          <w:ilvl w:val="2"/>
          <w:numId w:val="1"/>
        </w:numPr>
        <w:autoSpaceDE w:val="0"/>
        <w:autoSpaceDN w:val="0"/>
        <w:adjustRightInd w:val="0"/>
        <w:spacing w:line="276" w:lineRule="auto"/>
        <w:ind w:left="1701" w:hanging="708"/>
        <w:jc w:val="both"/>
      </w:pPr>
      <w:r w:rsidRPr="004917F5">
        <w:t xml:space="preserve">Za dokument referencyjny uznaje się treść </w:t>
      </w:r>
      <w:r w:rsidRPr="004917F5">
        <w:rPr>
          <w:b/>
          <w:bCs/>
        </w:rPr>
        <w:t>plików PDF</w:t>
      </w:r>
      <w:r w:rsidRPr="004917F5">
        <w:t xml:space="preserve"> udostępnionych wraz z dokumentacją postępowania.</w:t>
      </w:r>
    </w:p>
    <w:p w14:paraId="033875CF" w14:textId="77777777" w:rsidR="004917F5" w:rsidRDefault="004917F5" w:rsidP="004917F5">
      <w:pPr>
        <w:pStyle w:val="Akapitzlist"/>
        <w:numPr>
          <w:ilvl w:val="2"/>
          <w:numId w:val="1"/>
        </w:numPr>
        <w:autoSpaceDE w:val="0"/>
        <w:autoSpaceDN w:val="0"/>
        <w:adjustRightInd w:val="0"/>
        <w:spacing w:line="276" w:lineRule="auto"/>
        <w:ind w:left="1701" w:hanging="708"/>
        <w:jc w:val="both"/>
      </w:pPr>
      <w:r w:rsidRPr="004917F5">
        <w:rPr>
          <w:b/>
          <w:bCs/>
        </w:rPr>
        <w:t>Pliki XLS/XLSX</w:t>
      </w:r>
      <w:r w:rsidRPr="004917F5">
        <w:t xml:space="preserve"> udostępnione przez Zamawiającego mają charakter </w:t>
      </w:r>
      <w:r w:rsidRPr="004917F5">
        <w:rPr>
          <w:b/>
          <w:bCs/>
        </w:rPr>
        <w:t>pomocniczy</w:t>
      </w:r>
      <w:r w:rsidRPr="004917F5">
        <w:t xml:space="preserve"> wyłącznie do celów uzupełnienia danych w formie tabelarycznej.</w:t>
      </w:r>
    </w:p>
    <w:p w14:paraId="2807D163" w14:textId="77777777" w:rsidR="004917F5" w:rsidRDefault="004917F5" w:rsidP="004917F5">
      <w:pPr>
        <w:pStyle w:val="Akapitzlist"/>
        <w:numPr>
          <w:ilvl w:val="2"/>
          <w:numId w:val="1"/>
        </w:numPr>
        <w:autoSpaceDE w:val="0"/>
        <w:autoSpaceDN w:val="0"/>
        <w:adjustRightInd w:val="0"/>
        <w:spacing w:line="276" w:lineRule="auto"/>
        <w:ind w:left="1701" w:hanging="708"/>
        <w:jc w:val="both"/>
      </w:pPr>
      <w:r w:rsidRPr="004917F5">
        <w:t xml:space="preserve">W przypadku rozbieżności pomiędzy plikami XLS/XLSX a dokumentami PDF, </w:t>
      </w:r>
      <w:r w:rsidRPr="004917F5">
        <w:rPr>
          <w:b/>
          <w:bCs/>
        </w:rPr>
        <w:t>wiążące są zapisy wynikające z plików PDF</w:t>
      </w:r>
      <w:r w:rsidRPr="004917F5">
        <w:t>.</w:t>
      </w:r>
    </w:p>
    <w:p w14:paraId="05577435" w14:textId="77777777" w:rsidR="004917F5" w:rsidRDefault="004917F5" w:rsidP="004917F5">
      <w:pPr>
        <w:pStyle w:val="Akapitzlist"/>
        <w:numPr>
          <w:ilvl w:val="2"/>
          <w:numId w:val="1"/>
        </w:numPr>
        <w:autoSpaceDE w:val="0"/>
        <w:autoSpaceDN w:val="0"/>
        <w:adjustRightInd w:val="0"/>
        <w:spacing w:line="276" w:lineRule="auto"/>
        <w:ind w:left="1701" w:hanging="708"/>
        <w:jc w:val="both"/>
      </w:pPr>
      <w:r w:rsidRPr="004917F5">
        <w:lastRenderedPageBreak/>
        <w:t xml:space="preserve">Wykonawca zobowiązany jest do </w:t>
      </w:r>
      <w:r w:rsidRPr="004917F5">
        <w:rPr>
          <w:b/>
          <w:bCs/>
        </w:rPr>
        <w:t>rozwinięcia (ujawnienia) wszystkich komórek wymagających rozwinięcia</w:t>
      </w:r>
      <w:r w:rsidRPr="004917F5">
        <w:t xml:space="preserve"> (w szczególności zawierających komentarze, ukryte kolumny/wiersze lub formuły), tak aby wszystkie informacje wymagane przez Zamawiającego były jednoznacznie przedstawione i możliwe do oceny.</w:t>
      </w:r>
    </w:p>
    <w:p w14:paraId="3C33A0EA" w14:textId="6AE59A25" w:rsidR="004917F5" w:rsidRPr="004917F5" w:rsidRDefault="004917F5" w:rsidP="004917F5">
      <w:pPr>
        <w:pStyle w:val="Akapitzlist"/>
        <w:numPr>
          <w:ilvl w:val="2"/>
          <w:numId w:val="1"/>
        </w:numPr>
        <w:autoSpaceDE w:val="0"/>
        <w:autoSpaceDN w:val="0"/>
        <w:adjustRightInd w:val="0"/>
        <w:spacing w:line="276" w:lineRule="auto"/>
        <w:ind w:left="1701" w:hanging="708"/>
        <w:jc w:val="both"/>
      </w:pPr>
      <w:r w:rsidRPr="004917F5">
        <w:t xml:space="preserve">Brak rozwinięcia komórek, ukrycia danych lub przedstawienia ich w sposób nieczytelny będzie traktowany jako </w:t>
      </w:r>
      <w:r w:rsidRPr="004917F5">
        <w:rPr>
          <w:b/>
          <w:bCs/>
        </w:rPr>
        <w:t>niezłożenie pełnych informacji wymaganych treścią SWZ</w:t>
      </w:r>
      <w:r w:rsidRPr="004917F5">
        <w:t>.</w:t>
      </w:r>
    </w:p>
    <w:p w14:paraId="789E1747" w14:textId="77777777" w:rsidR="004917F5" w:rsidRPr="00631CF0" w:rsidRDefault="004917F5" w:rsidP="004917F5">
      <w:pPr>
        <w:pStyle w:val="Akapitzlist"/>
        <w:autoSpaceDE w:val="0"/>
        <w:autoSpaceDN w:val="0"/>
        <w:adjustRightInd w:val="0"/>
        <w:spacing w:line="276" w:lineRule="auto"/>
        <w:ind w:left="426"/>
        <w:jc w:val="both"/>
      </w:pPr>
    </w:p>
    <w:p w14:paraId="3DEBA8E4" w14:textId="77777777" w:rsidR="00162801" w:rsidRPr="00631CF0" w:rsidRDefault="00162801" w:rsidP="005836CB">
      <w:pPr>
        <w:spacing w:line="276" w:lineRule="auto"/>
      </w:pPr>
    </w:p>
    <w:p w14:paraId="19FAC19A" w14:textId="77777777" w:rsidR="00DD6622" w:rsidRPr="00631CF0" w:rsidRDefault="00C914D8" w:rsidP="00DD6622">
      <w:pPr>
        <w:pStyle w:val="Nagwek1"/>
        <w:numPr>
          <w:ilvl w:val="0"/>
          <w:numId w:val="1"/>
        </w:numPr>
        <w:spacing w:line="276" w:lineRule="auto"/>
        <w:ind w:right="23"/>
        <w:jc w:val="both"/>
        <w:rPr>
          <w:rFonts w:ascii="Times New Roman" w:hAnsi="Times New Roman" w:cs="Times New Roman"/>
          <w:bCs/>
          <w:sz w:val="24"/>
        </w:rPr>
      </w:pPr>
      <w:r w:rsidRPr="00631CF0">
        <w:rPr>
          <w:rFonts w:ascii="Times New Roman" w:hAnsi="Times New Roman" w:cs="Times New Roman"/>
          <w:bCs/>
          <w:sz w:val="24"/>
        </w:rPr>
        <w:t>PRZED</w:t>
      </w:r>
      <w:r w:rsidR="00A704B5" w:rsidRPr="00631CF0">
        <w:rPr>
          <w:rFonts w:ascii="Times New Roman" w:hAnsi="Times New Roman" w:cs="Times New Roman"/>
          <w:bCs/>
          <w:sz w:val="24"/>
        </w:rPr>
        <w:t>M</w:t>
      </w:r>
      <w:r w:rsidRPr="00631CF0">
        <w:rPr>
          <w:rFonts w:ascii="Times New Roman" w:hAnsi="Times New Roman" w:cs="Times New Roman"/>
          <w:bCs/>
          <w:sz w:val="24"/>
        </w:rPr>
        <w:t xml:space="preserve">IOT ZAMÓWIENIA </w:t>
      </w:r>
      <w:bookmarkEnd w:id="5"/>
    </w:p>
    <w:p w14:paraId="019CFC78" w14:textId="77777777" w:rsidR="00DD6622" w:rsidRPr="00631CF0" w:rsidRDefault="00DD6622" w:rsidP="00DD6622"/>
    <w:p w14:paraId="60FAAC98" w14:textId="2CF7CCFE" w:rsidR="00631CF0" w:rsidRPr="00631CF0" w:rsidRDefault="00631CF0" w:rsidP="00631CF0">
      <w:pPr>
        <w:pStyle w:val="Akapitzlist"/>
        <w:numPr>
          <w:ilvl w:val="1"/>
          <w:numId w:val="1"/>
        </w:numPr>
        <w:autoSpaceDE w:val="0"/>
        <w:autoSpaceDN w:val="0"/>
        <w:adjustRightInd w:val="0"/>
        <w:spacing w:line="276" w:lineRule="auto"/>
        <w:ind w:left="426" w:hanging="568"/>
        <w:jc w:val="both"/>
      </w:pPr>
      <w:r w:rsidRPr="00631CF0">
        <w:t>Przedmiotem zamówienia jest dostawa fabrycznie nowych materiałów dydaktycznych, terapeutycznych, pomocy edukacyjnych, sprzętu komputerowego, multimedialnego oraz wyposażenia specjalistycznego, zgodnie z opisem i zakresem wskazanym w dokumentacji zamówienia, w szczególności w Opisie Przedmiotu Zamówienia</w:t>
      </w:r>
      <w:r>
        <w:t xml:space="preserve"> – Załącznik nr 2</w:t>
      </w:r>
      <w:r w:rsidRPr="00631CF0">
        <w:t xml:space="preserve"> (OPZ) i Formularzach wyceny</w:t>
      </w:r>
      <w:r>
        <w:t xml:space="preserve"> – Załączniki nr 3.1. do 3.8 do SWZ oraz Projektowanych postanowieniach umowy – Załącznik nr 5 do SWZ.</w:t>
      </w:r>
    </w:p>
    <w:p w14:paraId="0BBC1DA9" w14:textId="1DD59BA3" w:rsidR="00631CF0" w:rsidRPr="00631CF0" w:rsidRDefault="00631CF0" w:rsidP="00631CF0">
      <w:pPr>
        <w:pStyle w:val="Akapitzlist"/>
        <w:numPr>
          <w:ilvl w:val="1"/>
          <w:numId w:val="1"/>
        </w:numPr>
        <w:autoSpaceDE w:val="0"/>
        <w:autoSpaceDN w:val="0"/>
        <w:adjustRightInd w:val="0"/>
        <w:spacing w:line="276" w:lineRule="auto"/>
        <w:ind w:left="426" w:hanging="568"/>
        <w:jc w:val="both"/>
      </w:pPr>
      <w:r w:rsidRPr="00631CF0">
        <w:t>Zamówienie zostało podzielone na 8 części, zgodnie z poniższą strukturą:</w:t>
      </w:r>
    </w:p>
    <w:p w14:paraId="4ACA9916" w14:textId="77777777" w:rsidR="00631CF0" w:rsidRPr="00631CF0" w:rsidRDefault="00631CF0" w:rsidP="00631CF0">
      <w:pPr>
        <w:pStyle w:val="Akapitzlist"/>
        <w:numPr>
          <w:ilvl w:val="2"/>
          <w:numId w:val="1"/>
        </w:numPr>
        <w:autoSpaceDE w:val="0"/>
        <w:autoSpaceDN w:val="0"/>
        <w:adjustRightInd w:val="0"/>
        <w:spacing w:line="276" w:lineRule="auto"/>
        <w:ind w:left="2552" w:hanging="709"/>
        <w:jc w:val="both"/>
      </w:pPr>
      <w:r w:rsidRPr="00631CF0">
        <w:t>Część nr 1 – Dostawa urządzeń multimedialnych, komputerów przenośnych, urządzeń VR i akcesoriów komputerowych.</w:t>
      </w:r>
    </w:p>
    <w:p w14:paraId="595FBFC6" w14:textId="77777777" w:rsidR="00631CF0" w:rsidRPr="00631CF0" w:rsidRDefault="00631CF0" w:rsidP="00631CF0">
      <w:pPr>
        <w:pStyle w:val="Akapitzlist"/>
        <w:numPr>
          <w:ilvl w:val="2"/>
          <w:numId w:val="1"/>
        </w:numPr>
        <w:autoSpaceDE w:val="0"/>
        <w:autoSpaceDN w:val="0"/>
        <w:adjustRightInd w:val="0"/>
        <w:spacing w:line="276" w:lineRule="auto"/>
        <w:ind w:left="2552" w:hanging="709"/>
        <w:jc w:val="both"/>
      </w:pPr>
      <w:r w:rsidRPr="00631CF0">
        <w:t>Część nr 2 – Dostawa materiałów biurowych i pomocy dydaktycznych.</w:t>
      </w:r>
    </w:p>
    <w:p w14:paraId="494D0684" w14:textId="77777777" w:rsidR="00631CF0" w:rsidRPr="00631CF0" w:rsidRDefault="00631CF0" w:rsidP="00631CF0">
      <w:pPr>
        <w:pStyle w:val="Akapitzlist"/>
        <w:numPr>
          <w:ilvl w:val="2"/>
          <w:numId w:val="1"/>
        </w:numPr>
        <w:autoSpaceDE w:val="0"/>
        <w:autoSpaceDN w:val="0"/>
        <w:adjustRightInd w:val="0"/>
        <w:spacing w:line="276" w:lineRule="auto"/>
        <w:ind w:left="2552" w:hanging="709"/>
        <w:jc w:val="both"/>
      </w:pPr>
      <w:r w:rsidRPr="00631CF0">
        <w:t>Część nr 3 – Dostawa przyborów geometrycznych i pomocy dydaktycznych do matematyki.</w:t>
      </w:r>
    </w:p>
    <w:p w14:paraId="2AFFCBE6" w14:textId="77777777" w:rsidR="00631CF0" w:rsidRPr="00631CF0" w:rsidRDefault="00631CF0" w:rsidP="00631CF0">
      <w:pPr>
        <w:pStyle w:val="Akapitzlist"/>
        <w:numPr>
          <w:ilvl w:val="2"/>
          <w:numId w:val="1"/>
        </w:numPr>
        <w:autoSpaceDE w:val="0"/>
        <w:autoSpaceDN w:val="0"/>
        <w:adjustRightInd w:val="0"/>
        <w:spacing w:line="276" w:lineRule="auto"/>
        <w:ind w:left="2552" w:hanging="709"/>
        <w:jc w:val="both"/>
      </w:pPr>
      <w:r w:rsidRPr="00631CF0">
        <w:t>Część nr 4 – Dostawa pakietów edukacyjnych i terapeutycznych oraz wyposażenia do zajęć specjalistycznych.</w:t>
      </w:r>
    </w:p>
    <w:p w14:paraId="323DF725" w14:textId="77777777" w:rsidR="00631CF0" w:rsidRPr="00631CF0" w:rsidRDefault="00631CF0" w:rsidP="00631CF0">
      <w:pPr>
        <w:pStyle w:val="Akapitzlist"/>
        <w:numPr>
          <w:ilvl w:val="2"/>
          <w:numId w:val="1"/>
        </w:numPr>
        <w:autoSpaceDE w:val="0"/>
        <w:autoSpaceDN w:val="0"/>
        <w:adjustRightInd w:val="0"/>
        <w:spacing w:line="276" w:lineRule="auto"/>
        <w:ind w:left="2552" w:hanging="709"/>
        <w:jc w:val="both"/>
      </w:pPr>
      <w:r w:rsidRPr="00631CF0">
        <w:t>Część nr 5 – Dostawa gier edukacyjnych i materiałów edukacyjnych.</w:t>
      </w:r>
    </w:p>
    <w:p w14:paraId="0E3F0FF3" w14:textId="77777777" w:rsidR="00631CF0" w:rsidRPr="00631CF0" w:rsidRDefault="00631CF0" w:rsidP="00631CF0">
      <w:pPr>
        <w:pStyle w:val="Akapitzlist"/>
        <w:numPr>
          <w:ilvl w:val="2"/>
          <w:numId w:val="1"/>
        </w:numPr>
        <w:autoSpaceDE w:val="0"/>
        <w:autoSpaceDN w:val="0"/>
        <w:adjustRightInd w:val="0"/>
        <w:spacing w:line="276" w:lineRule="auto"/>
        <w:ind w:left="2552" w:hanging="709"/>
        <w:jc w:val="both"/>
      </w:pPr>
      <w:r w:rsidRPr="00631CF0">
        <w:t>Część nr 6 – Dostawa pomocy dydaktycznych do zajęć z zakresu pierwszej pomocy i ratownictwa.</w:t>
      </w:r>
    </w:p>
    <w:p w14:paraId="24539806" w14:textId="77777777" w:rsidR="00631CF0" w:rsidRPr="00631CF0" w:rsidRDefault="00631CF0" w:rsidP="00631CF0">
      <w:pPr>
        <w:pStyle w:val="Akapitzlist"/>
        <w:numPr>
          <w:ilvl w:val="2"/>
          <w:numId w:val="1"/>
        </w:numPr>
        <w:autoSpaceDE w:val="0"/>
        <w:autoSpaceDN w:val="0"/>
        <w:adjustRightInd w:val="0"/>
        <w:spacing w:line="276" w:lineRule="auto"/>
        <w:ind w:left="2552" w:hanging="709"/>
        <w:jc w:val="both"/>
      </w:pPr>
      <w:r w:rsidRPr="00631CF0">
        <w:t>Część nr 7 – Dostawa publikacji książkowych i prenumeraty czasopisma.</w:t>
      </w:r>
    </w:p>
    <w:p w14:paraId="35FBE13E" w14:textId="77777777" w:rsidR="00631CF0" w:rsidRPr="00631CF0" w:rsidRDefault="00631CF0" w:rsidP="00631CF0">
      <w:pPr>
        <w:pStyle w:val="Akapitzlist"/>
        <w:numPr>
          <w:ilvl w:val="2"/>
          <w:numId w:val="1"/>
        </w:numPr>
        <w:autoSpaceDE w:val="0"/>
        <w:autoSpaceDN w:val="0"/>
        <w:adjustRightInd w:val="0"/>
        <w:spacing w:line="276" w:lineRule="auto"/>
        <w:ind w:left="2552" w:hanging="709"/>
        <w:jc w:val="both"/>
      </w:pPr>
      <w:r w:rsidRPr="00631CF0">
        <w:t>Część nr 8 – Wyposażenie pracowni wsparcia psychologicznego i rozwoju kompetencji społeczno-emocjonalnych.</w:t>
      </w:r>
    </w:p>
    <w:p w14:paraId="1AFCD0CE" w14:textId="6DA378A9" w:rsidR="00631CF0" w:rsidRPr="00631CF0" w:rsidRDefault="00631CF0" w:rsidP="00631CF0">
      <w:pPr>
        <w:pStyle w:val="Akapitzlist"/>
        <w:numPr>
          <w:ilvl w:val="1"/>
          <w:numId w:val="1"/>
        </w:numPr>
        <w:autoSpaceDE w:val="0"/>
        <w:autoSpaceDN w:val="0"/>
        <w:adjustRightInd w:val="0"/>
        <w:spacing w:line="276" w:lineRule="auto"/>
        <w:ind w:left="426" w:hanging="568"/>
      </w:pPr>
      <w:r w:rsidRPr="00631CF0">
        <w:t>Minimalne wymagania techniczne, jakościowe i funkcjonalne dla wszystkich produktów opisanych w ust. 2 określają odpowiednie Formularze wyceny:</w:t>
      </w:r>
      <w:r w:rsidRPr="00631CF0">
        <w:br/>
        <w:t>– Załącznik nr 3.1 do SWZ dla Części nr 1</w:t>
      </w:r>
      <w:r w:rsidRPr="00631CF0">
        <w:br/>
        <w:t>– Załącznik nr 3.2 do SWZ dla Części nr 2</w:t>
      </w:r>
      <w:r w:rsidRPr="00631CF0">
        <w:br/>
        <w:t>– Załącznik nr 3.3 do SWZ dla Części nr 3</w:t>
      </w:r>
      <w:r w:rsidRPr="00631CF0">
        <w:br/>
      </w:r>
      <w:r w:rsidRPr="00631CF0">
        <w:lastRenderedPageBreak/>
        <w:t>– Załącznik nr 3.4 do SWZ dla Części nr 4</w:t>
      </w:r>
      <w:r w:rsidRPr="00631CF0">
        <w:br/>
        <w:t>– Załącznik nr 3.5 do SWZ dla Części nr 5</w:t>
      </w:r>
      <w:r w:rsidRPr="00631CF0">
        <w:br/>
        <w:t>– Załącznik nr 3.6 do SWZ dla Części nr 6</w:t>
      </w:r>
      <w:r w:rsidRPr="00631CF0">
        <w:br/>
        <w:t>– Załącznik nr 3.7 do SWZ dla Części nr 7</w:t>
      </w:r>
      <w:r w:rsidRPr="00631CF0">
        <w:br/>
        <w:t>– Załącznik nr 3.8 do SWZ dla Części nr 8</w:t>
      </w:r>
      <w:r w:rsidRPr="00631CF0">
        <w:br/>
        <w:t>Minimalne wymagania nie mogą zostać obniżone przez Wykonawcę.</w:t>
      </w:r>
    </w:p>
    <w:p w14:paraId="6FE33B09" w14:textId="5C031E60" w:rsidR="00631CF0" w:rsidRPr="00631CF0" w:rsidRDefault="00631CF0" w:rsidP="00631CF0">
      <w:pPr>
        <w:pStyle w:val="Akapitzlist"/>
        <w:numPr>
          <w:ilvl w:val="1"/>
          <w:numId w:val="1"/>
        </w:numPr>
        <w:autoSpaceDE w:val="0"/>
        <w:autoSpaceDN w:val="0"/>
        <w:adjustRightInd w:val="0"/>
        <w:spacing w:line="276" w:lineRule="auto"/>
        <w:ind w:left="426" w:hanging="568"/>
        <w:jc w:val="both"/>
      </w:pPr>
      <w:r w:rsidRPr="00631CF0">
        <w:t>Elementy dostawy muszą:</w:t>
      </w:r>
    </w:p>
    <w:p w14:paraId="7B5CBE0E" w14:textId="77777777" w:rsidR="00631CF0" w:rsidRPr="00631CF0" w:rsidRDefault="00631CF0" w:rsidP="00631CF0">
      <w:pPr>
        <w:pStyle w:val="Akapitzlist"/>
        <w:numPr>
          <w:ilvl w:val="2"/>
          <w:numId w:val="1"/>
        </w:numPr>
        <w:autoSpaceDE w:val="0"/>
        <w:autoSpaceDN w:val="0"/>
        <w:adjustRightInd w:val="0"/>
        <w:spacing w:line="276" w:lineRule="auto"/>
        <w:ind w:left="2694" w:hanging="851"/>
        <w:jc w:val="both"/>
      </w:pPr>
      <w:r w:rsidRPr="00631CF0">
        <w:t>być fabrycznie nowe, nieużywane, nieodnawiane,</w:t>
      </w:r>
    </w:p>
    <w:p w14:paraId="2FF40D9B" w14:textId="77777777" w:rsidR="00631CF0" w:rsidRPr="00631CF0" w:rsidRDefault="00631CF0" w:rsidP="00631CF0">
      <w:pPr>
        <w:pStyle w:val="Akapitzlist"/>
        <w:numPr>
          <w:ilvl w:val="2"/>
          <w:numId w:val="1"/>
        </w:numPr>
        <w:autoSpaceDE w:val="0"/>
        <w:autoSpaceDN w:val="0"/>
        <w:adjustRightInd w:val="0"/>
        <w:spacing w:line="276" w:lineRule="auto"/>
        <w:ind w:left="2694" w:hanging="851"/>
        <w:jc w:val="both"/>
      </w:pPr>
      <w:r w:rsidRPr="00631CF0">
        <w:t>pochodzić z legalnego kanału dystrybucji,</w:t>
      </w:r>
    </w:p>
    <w:p w14:paraId="40BACA27" w14:textId="77777777" w:rsidR="00631CF0" w:rsidRPr="00631CF0" w:rsidRDefault="00631CF0" w:rsidP="00631CF0">
      <w:pPr>
        <w:pStyle w:val="Akapitzlist"/>
        <w:numPr>
          <w:ilvl w:val="2"/>
          <w:numId w:val="1"/>
        </w:numPr>
        <w:autoSpaceDE w:val="0"/>
        <w:autoSpaceDN w:val="0"/>
        <w:adjustRightInd w:val="0"/>
        <w:spacing w:line="276" w:lineRule="auto"/>
        <w:ind w:left="2694" w:hanging="851"/>
        <w:jc w:val="both"/>
      </w:pPr>
      <w:r w:rsidRPr="00631CF0">
        <w:t>posiadać pełną dokumentację producenta w języku polskim,</w:t>
      </w:r>
    </w:p>
    <w:p w14:paraId="58EA01A6" w14:textId="77777777" w:rsidR="00631CF0" w:rsidRPr="00631CF0" w:rsidRDefault="00631CF0" w:rsidP="00631CF0">
      <w:pPr>
        <w:pStyle w:val="Akapitzlist"/>
        <w:numPr>
          <w:ilvl w:val="2"/>
          <w:numId w:val="1"/>
        </w:numPr>
        <w:autoSpaceDE w:val="0"/>
        <w:autoSpaceDN w:val="0"/>
        <w:adjustRightInd w:val="0"/>
        <w:spacing w:line="276" w:lineRule="auto"/>
        <w:ind w:left="2694" w:hanging="851"/>
        <w:jc w:val="both"/>
      </w:pPr>
      <w:r w:rsidRPr="00631CF0">
        <w:t>spełniać wszystkie wymagania techniczne i bezpieczeństwa właściwe dla zastosowania w placówkach oświatowych i terapeutycznych,</w:t>
      </w:r>
    </w:p>
    <w:p w14:paraId="244E2216" w14:textId="77777777" w:rsidR="00631CF0" w:rsidRPr="00631CF0" w:rsidRDefault="00631CF0" w:rsidP="00631CF0">
      <w:pPr>
        <w:pStyle w:val="Akapitzlist"/>
        <w:numPr>
          <w:ilvl w:val="2"/>
          <w:numId w:val="1"/>
        </w:numPr>
        <w:autoSpaceDE w:val="0"/>
        <w:autoSpaceDN w:val="0"/>
        <w:adjustRightInd w:val="0"/>
        <w:spacing w:line="276" w:lineRule="auto"/>
        <w:ind w:left="2694" w:hanging="851"/>
        <w:jc w:val="both"/>
      </w:pPr>
      <w:r w:rsidRPr="00631CF0">
        <w:t>być zgodne z obowiązującymi przepisami prawa krajowego i UE, w tym dotyczących oznakowania CE.</w:t>
      </w:r>
    </w:p>
    <w:p w14:paraId="647E653B" w14:textId="7FA49E6F" w:rsidR="00631CF0" w:rsidRPr="00631CF0" w:rsidRDefault="00631CF0" w:rsidP="00631CF0">
      <w:pPr>
        <w:pStyle w:val="Akapitzlist"/>
        <w:numPr>
          <w:ilvl w:val="1"/>
          <w:numId w:val="1"/>
        </w:numPr>
        <w:autoSpaceDE w:val="0"/>
        <w:autoSpaceDN w:val="0"/>
        <w:adjustRightInd w:val="0"/>
        <w:spacing w:line="276" w:lineRule="auto"/>
        <w:ind w:left="426" w:hanging="568"/>
        <w:jc w:val="both"/>
      </w:pPr>
      <w:r w:rsidRPr="00631CF0">
        <w:t>Wszelkie nazwy własne, tytuły produktów, modele i przykłady podane w dokumentacji mają charakter referencyjny. Zamawiający dopuszcza oferowanie produktów równoważnych w rozumieniu art. 99 ust. 5 ustawy Pzp, pod warunkiem wykazania przez Wykonawcę, że oferowane rozwiązania:</w:t>
      </w:r>
      <w:r>
        <w:t xml:space="preserve"> </w:t>
      </w:r>
      <w:r w:rsidRPr="00631CF0">
        <w:t>posiadają parametry techniczne, funkcjonalne i użytkowe nie gorsze niż wymagane,</w:t>
      </w:r>
      <w:r>
        <w:t xml:space="preserve"> </w:t>
      </w:r>
      <w:r w:rsidRPr="00631CF0">
        <w:t xml:space="preserve">zapewniają kompatybilność i bezpieczeństwo użytkowania przewidziane w </w:t>
      </w:r>
      <w:proofErr w:type="spellStart"/>
      <w:r w:rsidRPr="00631CF0">
        <w:t>OPZ.Ocena</w:t>
      </w:r>
      <w:proofErr w:type="spellEnd"/>
      <w:r w:rsidRPr="00631CF0">
        <w:t xml:space="preserve"> równoważności należy wyłącznie do Zamawiającego.</w:t>
      </w:r>
    </w:p>
    <w:p w14:paraId="5FFE6DF6" w14:textId="75E73832" w:rsidR="00631CF0" w:rsidRPr="00631CF0" w:rsidRDefault="00631CF0" w:rsidP="00631CF0">
      <w:pPr>
        <w:pStyle w:val="Akapitzlist"/>
        <w:numPr>
          <w:ilvl w:val="1"/>
          <w:numId w:val="1"/>
        </w:numPr>
        <w:autoSpaceDE w:val="0"/>
        <w:autoSpaceDN w:val="0"/>
        <w:adjustRightInd w:val="0"/>
        <w:spacing w:line="276" w:lineRule="auto"/>
        <w:ind w:left="426" w:hanging="568"/>
        <w:jc w:val="both"/>
      </w:pPr>
      <w:r w:rsidRPr="00631CF0">
        <w:t>Wykonawca zobowiązany jest dostarczyć wszystkie elementy niezbędne do prawidłowego uruchomienia i użytkowania danego produktu, w tym akcesoria, kable, zasilacze, elementy montażowe, licencje, kody aktywacyjne i instrukcje. Brak któregokolwiek elementu będzie traktowany jako brak kompletności dostawy.</w:t>
      </w:r>
    </w:p>
    <w:p w14:paraId="3ECD54ED" w14:textId="5FF01742" w:rsidR="00631CF0" w:rsidRPr="00631CF0" w:rsidRDefault="00631CF0" w:rsidP="00631CF0">
      <w:pPr>
        <w:pStyle w:val="Akapitzlist"/>
        <w:numPr>
          <w:ilvl w:val="1"/>
          <w:numId w:val="1"/>
        </w:numPr>
        <w:autoSpaceDE w:val="0"/>
        <w:autoSpaceDN w:val="0"/>
        <w:adjustRightInd w:val="0"/>
        <w:spacing w:line="276" w:lineRule="auto"/>
        <w:ind w:left="426" w:hanging="568"/>
        <w:jc w:val="both"/>
      </w:pPr>
      <w:r w:rsidRPr="00631CF0">
        <w:t>Dostawa obejmuje transport, rozładunek, wniesienie do pomieszczeń wskazanych przez Zamawiającego oraz przekazanie wymaganej dokumentacji, zgodnie z warunkami określonymi w OPZ.</w:t>
      </w:r>
    </w:p>
    <w:p w14:paraId="663FEAC7" w14:textId="5F86B7AA" w:rsidR="00631CF0" w:rsidRPr="00631CF0" w:rsidRDefault="00631CF0" w:rsidP="00631CF0">
      <w:pPr>
        <w:pStyle w:val="Akapitzlist"/>
        <w:numPr>
          <w:ilvl w:val="1"/>
          <w:numId w:val="1"/>
        </w:numPr>
        <w:autoSpaceDE w:val="0"/>
        <w:autoSpaceDN w:val="0"/>
        <w:adjustRightInd w:val="0"/>
        <w:spacing w:line="276" w:lineRule="auto"/>
        <w:ind w:left="426" w:hanging="568"/>
        <w:jc w:val="both"/>
      </w:pPr>
      <w:r w:rsidRPr="00631CF0">
        <w:t>Towar zostanie dostarczony w terminie wskazanym w umowie, nie dłuższym niż 10 dni od dnia jej podpisania, w dostawie jednorazowej lub częściowej – zgodnie z ustaleniami Stron.</w:t>
      </w:r>
    </w:p>
    <w:p w14:paraId="3D1EB699" w14:textId="4F7CBB68" w:rsidR="00631CF0" w:rsidRPr="00631CF0" w:rsidRDefault="00631CF0" w:rsidP="00631CF0">
      <w:pPr>
        <w:pStyle w:val="Akapitzlist"/>
        <w:numPr>
          <w:ilvl w:val="1"/>
          <w:numId w:val="1"/>
        </w:numPr>
        <w:autoSpaceDE w:val="0"/>
        <w:autoSpaceDN w:val="0"/>
        <w:adjustRightInd w:val="0"/>
        <w:spacing w:line="276" w:lineRule="auto"/>
        <w:ind w:left="426" w:hanging="568"/>
        <w:jc w:val="both"/>
      </w:pPr>
      <w:r w:rsidRPr="00631CF0">
        <w:t>Wszystkie produkty objęte są gwarancją producenta i/lub wykonawcy przez okres wskazany w Formularzach wyceny, nie krótszy niż 24 miesiące, z obowiązkiem wymiany wadliwego egzemplarza na nowy w terminie do 14 dni od zgłoszenia</w:t>
      </w:r>
    </w:p>
    <w:p w14:paraId="23F9E8DA" w14:textId="2E8D785D" w:rsidR="00631CF0" w:rsidRDefault="00631CF0" w:rsidP="00DE3E54">
      <w:pPr>
        <w:pStyle w:val="Akapitzlist"/>
        <w:numPr>
          <w:ilvl w:val="1"/>
          <w:numId w:val="1"/>
        </w:numPr>
        <w:autoSpaceDE w:val="0"/>
        <w:autoSpaceDN w:val="0"/>
        <w:adjustRightInd w:val="0"/>
        <w:spacing w:line="276" w:lineRule="auto"/>
        <w:ind w:left="426" w:hanging="568"/>
        <w:jc w:val="both"/>
        <w:rPr>
          <w:b/>
        </w:rPr>
      </w:pPr>
      <w:r>
        <w:rPr>
          <w:b/>
        </w:rPr>
        <w:t>Kody CPV:</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82"/>
        <w:gridCol w:w="8378"/>
      </w:tblGrid>
      <w:tr w:rsidR="00635DB4" w:rsidRPr="00635DB4" w14:paraId="0C99EA1A" w14:textId="77777777" w:rsidTr="00635DB4">
        <w:trPr>
          <w:tblHeader/>
          <w:tblCellSpacing w:w="15" w:type="dxa"/>
        </w:trPr>
        <w:tc>
          <w:tcPr>
            <w:tcW w:w="0" w:type="auto"/>
            <w:vAlign w:val="center"/>
            <w:hideMark/>
          </w:tcPr>
          <w:p w14:paraId="58DE0FCF" w14:textId="77777777" w:rsidR="00635DB4" w:rsidRPr="00635DB4" w:rsidRDefault="00635DB4" w:rsidP="00635DB4">
            <w:pPr>
              <w:jc w:val="center"/>
              <w:rPr>
                <w:b/>
                <w:bCs/>
              </w:rPr>
            </w:pPr>
            <w:r w:rsidRPr="00635DB4">
              <w:rPr>
                <w:b/>
                <w:bCs/>
              </w:rPr>
              <w:lastRenderedPageBreak/>
              <w:t>Część</w:t>
            </w:r>
          </w:p>
        </w:tc>
        <w:tc>
          <w:tcPr>
            <w:tcW w:w="0" w:type="auto"/>
            <w:vAlign w:val="center"/>
            <w:hideMark/>
          </w:tcPr>
          <w:p w14:paraId="69480FFA" w14:textId="77777777" w:rsidR="00635DB4" w:rsidRPr="00635DB4" w:rsidRDefault="00635DB4" w:rsidP="00635DB4">
            <w:pPr>
              <w:jc w:val="center"/>
              <w:rPr>
                <w:b/>
                <w:bCs/>
              </w:rPr>
            </w:pPr>
            <w:r w:rsidRPr="00635DB4">
              <w:rPr>
                <w:b/>
                <w:bCs/>
              </w:rPr>
              <w:t>Kody CPV (najtrafniejsze)</w:t>
            </w:r>
          </w:p>
        </w:tc>
      </w:tr>
      <w:tr w:rsidR="00635DB4" w:rsidRPr="00635DB4" w14:paraId="31859EF8" w14:textId="77777777" w:rsidTr="00635DB4">
        <w:trPr>
          <w:tblCellSpacing w:w="15" w:type="dxa"/>
        </w:trPr>
        <w:tc>
          <w:tcPr>
            <w:tcW w:w="0" w:type="auto"/>
            <w:vAlign w:val="center"/>
            <w:hideMark/>
          </w:tcPr>
          <w:p w14:paraId="07B699BA" w14:textId="6AD03271" w:rsidR="00635DB4" w:rsidRPr="00635DB4" w:rsidRDefault="00635DB4" w:rsidP="00635DB4">
            <w:r w:rsidRPr="00635DB4">
              <w:rPr>
                <w:b/>
                <w:bCs/>
              </w:rPr>
              <w:t xml:space="preserve">1 </w:t>
            </w:r>
          </w:p>
        </w:tc>
        <w:tc>
          <w:tcPr>
            <w:tcW w:w="0" w:type="auto"/>
            <w:vAlign w:val="center"/>
            <w:hideMark/>
          </w:tcPr>
          <w:p w14:paraId="0241CDED" w14:textId="77777777" w:rsidR="00635DB4" w:rsidRPr="00635DB4" w:rsidRDefault="00635DB4" w:rsidP="00635DB4">
            <w:r w:rsidRPr="00635DB4">
              <w:rPr>
                <w:b/>
                <w:bCs/>
              </w:rPr>
              <w:t>30213100-6</w:t>
            </w:r>
            <w:r w:rsidRPr="00635DB4">
              <w:t xml:space="preserve"> Laptopy</w:t>
            </w:r>
            <w:r w:rsidRPr="00635DB4">
              <w:rPr>
                <w:b/>
                <w:bCs/>
              </w:rPr>
              <w:t>30232110-8</w:t>
            </w:r>
            <w:r w:rsidRPr="00635DB4">
              <w:t xml:space="preserve"> Monitory dotykowe</w:t>
            </w:r>
            <w:r w:rsidRPr="00635DB4">
              <w:rPr>
                <w:b/>
                <w:bCs/>
              </w:rPr>
              <w:t>30237000-9</w:t>
            </w:r>
            <w:r w:rsidRPr="00635DB4">
              <w:t xml:space="preserve"> Sprzęt multimedialny</w:t>
            </w:r>
            <w:r w:rsidRPr="00635DB4">
              <w:rPr>
                <w:b/>
                <w:bCs/>
              </w:rPr>
              <w:t>32343100-3</w:t>
            </w:r>
            <w:r w:rsidRPr="00635DB4">
              <w:t xml:space="preserve"> Urządzenia audio</w:t>
            </w:r>
            <w:r w:rsidRPr="00635DB4">
              <w:rPr>
                <w:b/>
                <w:bCs/>
              </w:rPr>
              <w:t>32354100-5</w:t>
            </w:r>
            <w:r w:rsidRPr="00635DB4">
              <w:t xml:space="preserve"> Ekrany wizyjne</w:t>
            </w:r>
            <w:r w:rsidRPr="00635DB4">
              <w:rPr>
                <w:b/>
                <w:bCs/>
              </w:rPr>
              <w:t>38652100-1</w:t>
            </w:r>
            <w:r w:rsidRPr="00635DB4">
              <w:t xml:space="preserve"> Systemy rzeczywistości wirtualnej</w:t>
            </w:r>
          </w:p>
        </w:tc>
      </w:tr>
      <w:tr w:rsidR="00635DB4" w:rsidRPr="00635DB4" w14:paraId="5E63FD3F" w14:textId="77777777" w:rsidTr="00635DB4">
        <w:trPr>
          <w:tblCellSpacing w:w="15" w:type="dxa"/>
        </w:trPr>
        <w:tc>
          <w:tcPr>
            <w:tcW w:w="0" w:type="auto"/>
            <w:vAlign w:val="center"/>
            <w:hideMark/>
          </w:tcPr>
          <w:p w14:paraId="6E305E76" w14:textId="2D6F93FC" w:rsidR="00635DB4" w:rsidRPr="00635DB4" w:rsidRDefault="00635DB4" w:rsidP="00635DB4">
            <w:r w:rsidRPr="00635DB4">
              <w:rPr>
                <w:b/>
                <w:bCs/>
              </w:rPr>
              <w:t xml:space="preserve">2 </w:t>
            </w:r>
          </w:p>
        </w:tc>
        <w:tc>
          <w:tcPr>
            <w:tcW w:w="0" w:type="auto"/>
            <w:vAlign w:val="center"/>
            <w:hideMark/>
          </w:tcPr>
          <w:p w14:paraId="5D63F2BC" w14:textId="77777777" w:rsidR="00635DB4" w:rsidRPr="00635DB4" w:rsidRDefault="00635DB4" w:rsidP="00635DB4">
            <w:r w:rsidRPr="00635DB4">
              <w:rPr>
                <w:b/>
                <w:bCs/>
              </w:rPr>
              <w:t>30192000-1</w:t>
            </w:r>
            <w:r w:rsidRPr="00635DB4">
              <w:t xml:space="preserve"> Artykuły biurowe</w:t>
            </w:r>
            <w:r w:rsidRPr="00635DB4">
              <w:rPr>
                <w:b/>
                <w:bCs/>
              </w:rPr>
              <w:t>30197620-1</w:t>
            </w:r>
            <w:r w:rsidRPr="00635DB4">
              <w:t xml:space="preserve"> Klej</w:t>
            </w:r>
            <w:r w:rsidRPr="00635DB4">
              <w:rPr>
                <w:b/>
                <w:bCs/>
              </w:rPr>
              <w:t>30199731-5</w:t>
            </w:r>
            <w:r w:rsidRPr="00635DB4">
              <w:t xml:space="preserve"> Koszulki na dokumenty</w:t>
            </w:r>
            <w:r w:rsidRPr="00635DB4">
              <w:rPr>
                <w:b/>
                <w:bCs/>
              </w:rPr>
              <w:t>37824300-4</w:t>
            </w:r>
            <w:r w:rsidRPr="00635DB4">
              <w:t xml:space="preserve"> Materiały do zajęć artystycznych dla dzieci</w:t>
            </w:r>
          </w:p>
        </w:tc>
      </w:tr>
      <w:tr w:rsidR="00635DB4" w:rsidRPr="00635DB4" w14:paraId="4B5CA9EC" w14:textId="77777777" w:rsidTr="00635DB4">
        <w:trPr>
          <w:tblCellSpacing w:w="15" w:type="dxa"/>
        </w:trPr>
        <w:tc>
          <w:tcPr>
            <w:tcW w:w="0" w:type="auto"/>
            <w:vAlign w:val="center"/>
            <w:hideMark/>
          </w:tcPr>
          <w:p w14:paraId="3CF749C1" w14:textId="005907AB" w:rsidR="00635DB4" w:rsidRPr="00635DB4" w:rsidRDefault="00635DB4" w:rsidP="00635DB4">
            <w:r w:rsidRPr="00635DB4">
              <w:rPr>
                <w:b/>
                <w:bCs/>
              </w:rPr>
              <w:t xml:space="preserve">3 </w:t>
            </w:r>
          </w:p>
        </w:tc>
        <w:tc>
          <w:tcPr>
            <w:tcW w:w="0" w:type="auto"/>
            <w:vAlign w:val="center"/>
            <w:hideMark/>
          </w:tcPr>
          <w:p w14:paraId="13C017C5" w14:textId="77777777" w:rsidR="00635DB4" w:rsidRPr="00635DB4" w:rsidRDefault="00635DB4" w:rsidP="00635DB4">
            <w:r w:rsidRPr="00635DB4">
              <w:rPr>
                <w:b/>
                <w:bCs/>
              </w:rPr>
              <w:t>39162100-6</w:t>
            </w:r>
            <w:r w:rsidRPr="00635DB4">
              <w:t xml:space="preserve"> Pomoce dydaktyczne</w:t>
            </w:r>
            <w:r w:rsidRPr="00635DB4">
              <w:rPr>
                <w:b/>
                <w:bCs/>
              </w:rPr>
              <w:t>39162200-7</w:t>
            </w:r>
            <w:r w:rsidRPr="00635DB4">
              <w:t xml:space="preserve"> Pomoce matematyczne</w:t>
            </w:r>
            <w:r w:rsidRPr="00635DB4">
              <w:rPr>
                <w:b/>
                <w:bCs/>
              </w:rPr>
              <w:t>39162000-5</w:t>
            </w:r>
            <w:r w:rsidRPr="00635DB4">
              <w:t xml:space="preserve"> Środki dydaktyczne</w:t>
            </w:r>
          </w:p>
        </w:tc>
      </w:tr>
      <w:tr w:rsidR="00635DB4" w:rsidRPr="00635DB4" w14:paraId="04CF406E" w14:textId="77777777" w:rsidTr="00635DB4">
        <w:trPr>
          <w:tblCellSpacing w:w="15" w:type="dxa"/>
        </w:trPr>
        <w:tc>
          <w:tcPr>
            <w:tcW w:w="0" w:type="auto"/>
            <w:vAlign w:val="center"/>
            <w:hideMark/>
          </w:tcPr>
          <w:p w14:paraId="3CEF95E8" w14:textId="604B5293" w:rsidR="00635DB4" w:rsidRPr="00635DB4" w:rsidRDefault="00635DB4" w:rsidP="00635DB4">
            <w:r w:rsidRPr="00635DB4">
              <w:rPr>
                <w:b/>
                <w:bCs/>
              </w:rPr>
              <w:t xml:space="preserve">4 </w:t>
            </w:r>
          </w:p>
        </w:tc>
        <w:tc>
          <w:tcPr>
            <w:tcW w:w="0" w:type="auto"/>
            <w:vAlign w:val="center"/>
            <w:hideMark/>
          </w:tcPr>
          <w:p w14:paraId="6EC13305" w14:textId="56904E6B" w:rsidR="00635DB4" w:rsidRPr="00635DB4" w:rsidRDefault="00635DB4" w:rsidP="00635DB4">
            <w:r w:rsidRPr="00635DB4">
              <w:rPr>
                <w:b/>
                <w:bCs/>
              </w:rPr>
              <w:t>39162100-6</w:t>
            </w:r>
            <w:r w:rsidRPr="00635DB4">
              <w:t xml:space="preserve"> Pomoce </w:t>
            </w:r>
            <w:r w:rsidR="007F3C11">
              <w:t>dydaktyczne</w:t>
            </w:r>
          </w:p>
        </w:tc>
      </w:tr>
      <w:tr w:rsidR="00635DB4" w:rsidRPr="00635DB4" w14:paraId="0A429484" w14:textId="77777777" w:rsidTr="00635DB4">
        <w:trPr>
          <w:tblCellSpacing w:w="15" w:type="dxa"/>
        </w:trPr>
        <w:tc>
          <w:tcPr>
            <w:tcW w:w="0" w:type="auto"/>
            <w:vAlign w:val="center"/>
            <w:hideMark/>
          </w:tcPr>
          <w:p w14:paraId="1DE767F2" w14:textId="44ABBBBA" w:rsidR="00635DB4" w:rsidRPr="00635DB4" w:rsidRDefault="00635DB4" w:rsidP="00635DB4">
            <w:r w:rsidRPr="00635DB4">
              <w:rPr>
                <w:b/>
                <w:bCs/>
              </w:rPr>
              <w:t xml:space="preserve">5 </w:t>
            </w:r>
          </w:p>
        </w:tc>
        <w:tc>
          <w:tcPr>
            <w:tcW w:w="0" w:type="auto"/>
            <w:vAlign w:val="center"/>
            <w:hideMark/>
          </w:tcPr>
          <w:p w14:paraId="6EDF5EBE" w14:textId="791D39E8" w:rsidR="00635DB4" w:rsidRPr="00635DB4" w:rsidRDefault="00635DB4" w:rsidP="00635DB4">
            <w:r w:rsidRPr="00635DB4">
              <w:rPr>
                <w:b/>
                <w:bCs/>
              </w:rPr>
              <w:t>37524000-1</w:t>
            </w:r>
            <w:r w:rsidRPr="00635DB4">
              <w:t xml:space="preserve"> Gry edukacyjne</w:t>
            </w:r>
            <w:r w:rsidR="007F3C11">
              <w:t xml:space="preserve"> </w:t>
            </w:r>
            <w:r w:rsidRPr="00635DB4">
              <w:rPr>
                <w:b/>
                <w:bCs/>
              </w:rPr>
              <w:t>39162100-6</w:t>
            </w:r>
            <w:r w:rsidRPr="00635DB4">
              <w:t xml:space="preserve"> Pomoce dydaktyczne</w:t>
            </w:r>
          </w:p>
        </w:tc>
      </w:tr>
      <w:tr w:rsidR="00635DB4" w:rsidRPr="00635DB4" w14:paraId="0F305549" w14:textId="77777777" w:rsidTr="00635DB4">
        <w:trPr>
          <w:tblCellSpacing w:w="15" w:type="dxa"/>
        </w:trPr>
        <w:tc>
          <w:tcPr>
            <w:tcW w:w="0" w:type="auto"/>
            <w:vAlign w:val="center"/>
            <w:hideMark/>
          </w:tcPr>
          <w:p w14:paraId="3748383D" w14:textId="0B4D9EBF" w:rsidR="00635DB4" w:rsidRPr="00635DB4" w:rsidRDefault="00635DB4" w:rsidP="00635DB4">
            <w:r w:rsidRPr="00635DB4">
              <w:rPr>
                <w:b/>
                <w:bCs/>
              </w:rPr>
              <w:t xml:space="preserve">6 </w:t>
            </w:r>
          </w:p>
        </w:tc>
        <w:tc>
          <w:tcPr>
            <w:tcW w:w="0" w:type="auto"/>
            <w:vAlign w:val="center"/>
            <w:hideMark/>
          </w:tcPr>
          <w:p w14:paraId="330CDABD" w14:textId="77777777" w:rsidR="00635DB4" w:rsidRPr="00635DB4" w:rsidRDefault="00635DB4" w:rsidP="00635DB4">
            <w:r w:rsidRPr="00635DB4">
              <w:rPr>
                <w:b/>
                <w:bCs/>
              </w:rPr>
              <w:t>33196000-0</w:t>
            </w:r>
            <w:r w:rsidRPr="00635DB4">
              <w:t xml:space="preserve"> Sprzęt medyczny</w:t>
            </w:r>
            <w:r w:rsidRPr="00635DB4">
              <w:rPr>
                <w:b/>
                <w:bCs/>
              </w:rPr>
              <w:t>80560000-7</w:t>
            </w:r>
            <w:r w:rsidRPr="00635DB4">
              <w:t xml:space="preserve"> Usługi szkoleniowe (jeśli nie ma usług – pomijamy)</w:t>
            </w:r>
            <w:r w:rsidRPr="00635DB4">
              <w:rPr>
                <w:b/>
                <w:bCs/>
              </w:rPr>
              <w:t>33192100-6</w:t>
            </w:r>
            <w:r w:rsidRPr="00635DB4">
              <w:t xml:space="preserve"> Sprzęt szkoleniowy medyczny</w:t>
            </w:r>
            <w:r w:rsidRPr="00635DB4">
              <w:rPr>
                <w:b/>
                <w:bCs/>
              </w:rPr>
              <w:t>35121700-5</w:t>
            </w:r>
            <w:r w:rsidRPr="00635DB4">
              <w:t xml:space="preserve"> Sprzęt ratowniczy</w:t>
            </w:r>
          </w:p>
        </w:tc>
      </w:tr>
      <w:tr w:rsidR="00635DB4" w:rsidRPr="00635DB4" w14:paraId="5D8F7AE3" w14:textId="77777777" w:rsidTr="00635DB4">
        <w:trPr>
          <w:tblCellSpacing w:w="15" w:type="dxa"/>
        </w:trPr>
        <w:tc>
          <w:tcPr>
            <w:tcW w:w="0" w:type="auto"/>
            <w:vAlign w:val="center"/>
            <w:hideMark/>
          </w:tcPr>
          <w:p w14:paraId="4C449614" w14:textId="4B5A237E" w:rsidR="00635DB4" w:rsidRPr="00635DB4" w:rsidRDefault="00635DB4" w:rsidP="00635DB4">
            <w:r w:rsidRPr="00635DB4">
              <w:rPr>
                <w:b/>
                <w:bCs/>
              </w:rPr>
              <w:t xml:space="preserve">7 </w:t>
            </w:r>
          </w:p>
        </w:tc>
        <w:tc>
          <w:tcPr>
            <w:tcW w:w="0" w:type="auto"/>
            <w:vAlign w:val="center"/>
            <w:hideMark/>
          </w:tcPr>
          <w:p w14:paraId="39C88B29" w14:textId="77777777" w:rsidR="00635DB4" w:rsidRPr="00635DB4" w:rsidRDefault="00635DB4" w:rsidP="00635DB4">
            <w:r w:rsidRPr="00635DB4">
              <w:rPr>
                <w:b/>
                <w:bCs/>
              </w:rPr>
              <w:t>22110000-4</w:t>
            </w:r>
            <w:r w:rsidRPr="00635DB4">
              <w:t xml:space="preserve"> Drukowane książki</w:t>
            </w:r>
            <w:r w:rsidRPr="00635DB4">
              <w:rPr>
                <w:b/>
                <w:bCs/>
              </w:rPr>
              <w:t>22200000-2</w:t>
            </w:r>
            <w:r w:rsidRPr="00635DB4">
              <w:t xml:space="preserve"> Gazety, czasopisma i periodyki</w:t>
            </w:r>
          </w:p>
        </w:tc>
      </w:tr>
      <w:tr w:rsidR="00635DB4" w:rsidRPr="00635DB4" w14:paraId="77B0A128" w14:textId="77777777" w:rsidTr="00635DB4">
        <w:trPr>
          <w:tblCellSpacing w:w="15" w:type="dxa"/>
        </w:trPr>
        <w:tc>
          <w:tcPr>
            <w:tcW w:w="0" w:type="auto"/>
            <w:vAlign w:val="center"/>
            <w:hideMark/>
          </w:tcPr>
          <w:p w14:paraId="646A2BE2" w14:textId="0455F694" w:rsidR="00635DB4" w:rsidRPr="00635DB4" w:rsidRDefault="00635DB4" w:rsidP="00635DB4">
            <w:r w:rsidRPr="00635DB4">
              <w:rPr>
                <w:b/>
                <w:bCs/>
              </w:rPr>
              <w:t xml:space="preserve">8 </w:t>
            </w:r>
          </w:p>
        </w:tc>
        <w:tc>
          <w:tcPr>
            <w:tcW w:w="0" w:type="auto"/>
            <w:vAlign w:val="center"/>
            <w:hideMark/>
          </w:tcPr>
          <w:p w14:paraId="38D5A891" w14:textId="77777777" w:rsidR="00635DB4" w:rsidRPr="00635DB4" w:rsidRDefault="00635DB4" w:rsidP="00635DB4">
            <w:r w:rsidRPr="00635DB4">
              <w:rPr>
                <w:b/>
                <w:bCs/>
              </w:rPr>
              <w:t>39162100-6</w:t>
            </w:r>
            <w:r w:rsidRPr="00635DB4">
              <w:t xml:space="preserve"> Pomoce dydaktyczne</w:t>
            </w:r>
            <w:r w:rsidRPr="00635DB4">
              <w:rPr>
                <w:b/>
                <w:bCs/>
              </w:rPr>
              <w:t>37524000-1</w:t>
            </w:r>
            <w:r w:rsidRPr="00635DB4">
              <w:t xml:space="preserve"> Gry edukacyjne</w:t>
            </w:r>
            <w:r w:rsidRPr="00635DB4">
              <w:rPr>
                <w:b/>
                <w:bCs/>
              </w:rPr>
              <w:t>33750000-2</w:t>
            </w:r>
            <w:r w:rsidRPr="00635DB4">
              <w:t xml:space="preserve"> Materiały sanitarne (jeśli zawiera elementy higieniczne/eksploatacyjne)</w:t>
            </w:r>
          </w:p>
        </w:tc>
      </w:tr>
    </w:tbl>
    <w:p w14:paraId="72D17AC5" w14:textId="77777777" w:rsidR="00631CF0" w:rsidRPr="00631CF0" w:rsidRDefault="00631CF0" w:rsidP="00631CF0">
      <w:pPr>
        <w:pStyle w:val="Akapitzlist"/>
        <w:autoSpaceDE w:val="0"/>
        <w:autoSpaceDN w:val="0"/>
        <w:adjustRightInd w:val="0"/>
        <w:spacing w:line="276" w:lineRule="auto"/>
        <w:ind w:left="426"/>
        <w:jc w:val="both"/>
        <w:rPr>
          <w:b/>
        </w:rPr>
      </w:pPr>
    </w:p>
    <w:p w14:paraId="30ED1136" w14:textId="13B1B859" w:rsidR="00DE3E54" w:rsidRPr="00631CF0" w:rsidRDefault="00435D00" w:rsidP="00DE3E54">
      <w:pPr>
        <w:pStyle w:val="Akapitzlist"/>
        <w:numPr>
          <w:ilvl w:val="1"/>
          <w:numId w:val="1"/>
        </w:numPr>
        <w:autoSpaceDE w:val="0"/>
        <w:autoSpaceDN w:val="0"/>
        <w:adjustRightInd w:val="0"/>
        <w:spacing w:line="276" w:lineRule="auto"/>
        <w:ind w:left="426" w:hanging="568"/>
        <w:jc w:val="both"/>
        <w:rPr>
          <w:b/>
        </w:rPr>
      </w:pPr>
      <w:r w:rsidRPr="00631CF0">
        <w:t xml:space="preserve">Zamawiający nie przewiduje wymagań w zakresie zatrudnienia osób, o których mowa w art. 96 ust. 2 pkt 2 ustawy Pzp. </w:t>
      </w:r>
    </w:p>
    <w:p w14:paraId="5293E42C" w14:textId="77777777" w:rsidR="00DE3E54" w:rsidRPr="00631CF0" w:rsidRDefault="00435D00" w:rsidP="00DE3E54">
      <w:pPr>
        <w:pStyle w:val="Akapitzlist"/>
        <w:numPr>
          <w:ilvl w:val="1"/>
          <w:numId w:val="1"/>
        </w:numPr>
        <w:autoSpaceDE w:val="0"/>
        <w:autoSpaceDN w:val="0"/>
        <w:adjustRightInd w:val="0"/>
        <w:spacing w:line="276" w:lineRule="auto"/>
        <w:ind w:left="426" w:hanging="568"/>
        <w:jc w:val="both"/>
        <w:rPr>
          <w:b/>
        </w:rPr>
      </w:pPr>
      <w:r w:rsidRPr="00631CF0">
        <w:t>Zamawiający nie przewiduje zastrzeżenia możliwości ubiegania się o udzielenie zamówienia wyłącznie przez Wykonawców, o których mowa w art. 94 ustawy Pzp.</w:t>
      </w:r>
    </w:p>
    <w:p w14:paraId="33DD82B8" w14:textId="77777777" w:rsidR="00635DB4" w:rsidRPr="00635DB4" w:rsidRDefault="00986E85" w:rsidP="00DE3E54">
      <w:pPr>
        <w:pStyle w:val="Akapitzlist"/>
        <w:numPr>
          <w:ilvl w:val="1"/>
          <w:numId w:val="1"/>
        </w:numPr>
        <w:autoSpaceDE w:val="0"/>
        <w:autoSpaceDN w:val="0"/>
        <w:adjustRightInd w:val="0"/>
        <w:spacing w:line="276" w:lineRule="auto"/>
        <w:ind w:left="426" w:hanging="568"/>
        <w:jc w:val="both"/>
        <w:rPr>
          <w:b/>
        </w:rPr>
      </w:pPr>
      <w:r w:rsidRPr="00631CF0">
        <w:t>Zamawiający wymaga przedłożenia przedmiotowych środków</w:t>
      </w:r>
      <w:r w:rsidR="00635DB4">
        <w:t xml:space="preserve"> w następującym zakresie:</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49"/>
        <w:gridCol w:w="2025"/>
        <w:gridCol w:w="6586"/>
      </w:tblGrid>
      <w:tr w:rsidR="00635DB4" w:rsidRPr="00635DB4" w14:paraId="71983F91" w14:textId="77777777" w:rsidTr="00635DB4">
        <w:trPr>
          <w:tblHeader/>
          <w:tblCellSpacing w:w="15" w:type="dxa"/>
        </w:trPr>
        <w:tc>
          <w:tcPr>
            <w:tcW w:w="0" w:type="auto"/>
            <w:vAlign w:val="center"/>
            <w:hideMark/>
          </w:tcPr>
          <w:p w14:paraId="2C3DDF0C" w14:textId="77777777" w:rsidR="00635DB4" w:rsidRPr="00635DB4" w:rsidRDefault="00635DB4" w:rsidP="00635DB4">
            <w:pPr>
              <w:jc w:val="center"/>
              <w:rPr>
                <w:b/>
                <w:bCs/>
              </w:rPr>
            </w:pPr>
            <w:r w:rsidRPr="00635DB4">
              <w:rPr>
                <w:b/>
                <w:bCs/>
              </w:rPr>
              <w:t>Lp.</w:t>
            </w:r>
          </w:p>
        </w:tc>
        <w:tc>
          <w:tcPr>
            <w:tcW w:w="0" w:type="auto"/>
            <w:vAlign w:val="center"/>
            <w:hideMark/>
          </w:tcPr>
          <w:p w14:paraId="5CA2A873" w14:textId="77777777" w:rsidR="00635DB4" w:rsidRPr="00635DB4" w:rsidRDefault="00635DB4" w:rsidP="00635DB4">
            <w:pPr>
              <w:jc w:val="center"/>
              <w:rPr>
                <w:b/>
                <w:bCs/>
              </w:rPr>
            </w:pPr>
            <w:r w:rsidRPr="00635DB4">
              <w:rPr>
                <w:b/>
                <w:bCs/>
              </w:rPr>
              <w:t>Nazwa pozycji</w:t>
            </w:r>
          </w:p>
        </w:tc>
        <w:tc>
          <w:tcPr>
            <w:tcW w:w="0" w:type="auto"/>
            <w:vAlign w:val="center"/>
            <w:hideMark/>
          </w:tcPr>
          <w:p w14:paraId="15C2EA03" w14:textId="4AF5D5FB" w:rsidR="00635DB4" w:rsidRPr="00635DB4" w:rsidRDefault="00635DB4" w:rsidP="00635DB4">
            <w:pPr>
              <w:jc w:val="center"/>
              <w:rPr>
                <w:b/>
                <w:bCs/>
              </w:rPr>
            </w:pPr>
            <w:r w:rsidRPr="00635DB4">
              <w:rPr>
                <w:b/>
                <w:bCs/>
              </w:rPr>
              <w:t>Rodzaj</w:t>
            </w:r>
            <w:r>
              <w:rPr>
                <w:b/>
                <w:bCs/>
              </w:rPr>
              <w:t xml:space="preserve"> przedmiotowego</w:t>
            </w:r>
            <w:r w:rsidRPr="00635DB4">
              <w:rPr>
                <w:b/>
                <w:bCs/>
              </w:rPr>
              <w:t xml:space="preserve"> środka dowodowego</w:t>
            </w:r>
          </w:p>
        </w:tc>
      </w:tr>
      <w:tr w:rsidR="00635DB4" w:rsidRPr="00635DB4" w14:paraId="6CC6F59C" w14:textId="77777777" w:rsidTr="00635DB4">
        <w:trPr>
          <w:tblCellSpacing w:w="15" w:type="dxa"/>
        </w:trPr>
        <w:tc>
          <w:tcPr>
            <w:tcW w:w="0" w:type="auto"/>
            <w:vAlign w:val="center"/>
            <w:hideMark/>
          </w:tcPr>
          <w:p w14:paraId="78CB8CA4" w14:textId="77777777" w:rsidR="00635DB4" w:rsidRPr="00635DB4" w:rsidRDefault="00635DB4" w:rsidP="00635DB4">
            <w:r w:rsidRPr="00635DB4">
              <w:rPr>
                <w:b/>
                <w:bCs/>
              </w:rPr>
              <w:t>1</w:t>
            </w:r>
          </w:p>
        </w:tc>
        <w:tc>
          <w:tcPr>
            <w:tcW w:w="0" w:type="auto"/>
            <w:vAlign w:val="center"/>
            <w:hideMark/>
          </w:tcPr>
          <w:p w14:paraId="33DF703B" w14:textId="77777777" w:rsidR="00635DB4" w:rsidRPr="00635DB4" w:rsidRDefault="00635DB4" w:rsidP="00635DB4">
            <w:r w:rsidRPr="00635DB4">
              <w:t>Monitor interaktywny 75”</w:t>
            </w:r>
          </w:p>
        </w:tc>
        <w:tc>
          <w:tcPr>
            <w:tcW w:w="0" w:type="auto"/>
            <w:vAlign w:val="center"/>
            <w:hideMark/>
          </w:tcPr>
          <w:p w14:paraId="69AB541E" w14:textId="31B4B80F" w:rsidR="00635DB4" w:rsidRPr="00635DB4" w:rsidRDefault="00635DB4" w:rsidP="00635DB4">
            <w:r w:rsidRPr="00635DB4">
              <w:t xml:space="preserve">karta katalogowa </w:t>
            </w:r>
            <w:r>
              <w:t>lub</w:t>
            </w:r>
            <w:r w:rsidRPr="00635DB4">
              <w:t xml:space="preserve"> opis producenta potwierdzający: rozdzielczość, jasność, IR, VESA, porty, kompatybilność, </w:t>
            </w:r>
          </w:p>
        </w:tc>
      </w:tr>
      <w:tr w:rsidR="00635DB4" w:rsidRPr="00635DB4" w14:paraId="0C444111" w14:textId="77777777" w:rsidTr="00635DB4">
        <w:trPr>
          <w:tblCellSpacing w:w="15" w:type="dxa"/>
        </w:trPr>
        <w:tc>
          <w:tcPr>
            <w:tcW w:w="0" w:type="auto"/>
            <w:vAlign w:val="center"/>
            <w:hideMark/>
          </w:tcPr>
          <w:p w14:paraId="27C96566" w14:textId="77777777" w:rsidR="00635DB4" w:rsidRPr="00635DB4" w:rsidRDefault="00635DB4" w:rsidP="00635DB4">
            <w:r w:rsidRPr="00635DB4">
              <w:rPr>
                <w:b/>
                <w:bCs/>
              </w:rPr>
              <w:t>2</w:t>
            </w:r>
          </w:p>
        </w:tc>
        <w:tc>
          <w:tcPr>
            <w:tcW w:w="0" w:type="auto"/>
            <w:vAlign w:val="center"/>
            <w:hideMark/>
          </w:tcPr>
          <w:p w14:paraId="7443BA1E" w14:textId="77777777" w:rsidR="00635DB4" w:rsidRPr="00635DB4" w:rsidRDefault="00635DB4" w:rsidP="00635DB4">
            <w:r w:rsidRPr="00635DB4">
              <w:t>Monitor interaktywny 86”</w:t>
            </w:r>
          </w:p>
        </w:tc>
        <w:tc>
          <w:tcPr>
            <w:tcW w:w="0" w:type="auto"/>
            <w:vAlign w:val="center"/>
            <w:hideMark/>
          </w:tcPr>
          <w:p w14:paraId="14C2B270" w14:textId="6FABB094" w:rsidR="00635DB4" w:rsidRPr="00635DB4" w:rsidRDefault="00635DB4" w:rsidP="00635DB4">
            <w:r>
              <w:rPr>
                <w:rStyle w:val="Pogrubienie"/>
              </w:rPr>
              <w:t>Karta katalogowa lub oficjalny opis producenta</w:t>
            </w:r>
            <w:r>
              <w:t xml:space="preserve"> potwierdzający m.in.: rozdzielczość 4K, jasność</w:t>
            </w:r>
          </w:p>
        </w:tc>
      </w:tr>
      <w:tr w:rsidR="00635DB4" w:rsidRPr="00635DB4" w14:paraId="666DF54C" w14:textId="77777777" w:rsidTr="00635DB4">
        <w:trPr>
          <w:tblCellSpacing w:w="15" w:type="dxa"/>
        </w:trPr>
        <w:tc>
          <w:tcPr>
            <w:tcW w:w="0" w:type="auto"/>
            <w:vAlign w:val="center"/>
            <w:hideMark/>
          </w:tcPr>
          <w:p w14:paraId="3180DC81" w14:textId="77777777" w:rsidR="00635DB4" w:rsidRPr="00635DB4" w:rsidRDefault="00635DB4" w:rsidP="00635DB4">
            <w:r w:rsidRPr="00635DB4">
              <w:rPr>
                <w:b/>
                <w:bCs/>
              </w:rPr>
              <w:t>3</w:t>
            </w:r>
          </w:p>
        </w:tc>
        <w:tc>
          <w:tcPr>
            <w:tcW w:w="0" w:type="auto"/>
            <w:vAlign w:val="center"/>
            <w:hideMark/>
          </w:tcPr>
          <w:p w14:paraId="37980499" w14:textId="77777777" w:rsidR="00635DB4" w:rsidRPr="00635DB4" w:rsidRDefault="00635DB4" w:rsidP="00635DB4">
            <w:r w:rsidRPr="00635DB4">
              <w:t>Okulary VR</w:t>
            </w:r>
          </w:p>
        </w:tc>
        <w:tc>
          <w:tcPr>
            <w:tcW w:w="0" w:type="auto"/>
            <w:vAlign w:val="center"/>
            <w:hideMark/>
          </w:tcPr>
          <w:p w14:paraId="25206275" w14:textId="17AF4513" w:rsidR="00635DB4" w:rsidRPr="00635DB4" w:rsidRDefault="00635DB4" w:rsidP="00635DB4">
            <w:r w:rsidRPr="00635DB4">
              <w:t xml:space="preserve">karta katalogowa </w:t>
            </w:r>
            <w:r>
              <w:t xml:space="preserve">dot. </w:t>
            </w:r>
            <w:r w:rsidRPr="00635DB4">
              <w:t xml:space="preserve"> parametr</w:t>
            </w:r>
            <w:r>
              <w:t>ów</w:t>
            </w:r>
            <w:r w:rsidRPr="00635DB4">
              <w:t xml:space="preserve"> techniczne potwierdzające ekran, FOV, RAM, pamięć, kontrolery</w:t>
            </w:r>
          </w:p>
        </w:tc>
      </w:tr>
      <w:tr w:rsidR="00635DB4" w:rsidRPr="00635DB4" w14:paraId="3CC86103" w14:textId="77777777" w:rsidTr="00635DB4">
        <w:trPr>
          <w:tblCellSpacing w:w="15" w:type="dxa"/>
        </w:trPr>
        <w:tc>
          <w:tcPr>
            <w:tcW w:w="0" w:type="auto"/>
            <w:vAlign w:val="center"/>
            <w:hideMark/>
          </w:tcPr>
          <w:p w14:paraId="236859CD" w14:textId="77777777" w:rsidR="00635DB4" w:rsidRPr="00635DB4" w:rsidRDefault="00635DB4" w:rsidP="00635DB4">
            <w:r w:rsidRPr="00635DB4">
              <w:rPr>
                <w:b/>
                <w:bCs/>
              </w:rPr>
              <w:t>4</w:t>
            </w:r>
          </w:p>
        </w:tc>
        <w:tc>
          <w:tcPr>
            <w:tcW w:w="0" w:type="auto"/>
            <w:vAlign w:val="center"/>
            <w:hideMark/>
          </w:tcPr>
          <w:p w14:paraId="7549C43E" w14:textId="77777777" w:rsidR="00635DB4" w:rsidRPr="00635DB4" w:rsidRDefault="00635DB4" w:rsidP="00635DB4">
            <w:r w:rsidRPr="00635DB4">
              <w:t>Laptop typ 1 (do VR)</w:t>
            </w:r>
          </w:p>
        </w:tc>
        <w:tc>
          <w:tcPr>
            <w:tcW w:w="0" w:type="auto"/>
            <w:vAlign w:val="center"/>
            <w:hideMark/>
          </w:tcPr>
          <w:p w14:paraId="0897A602" w14:textId="65A4031A" w:rsidR="00635DB4" w:rsidRPr="00635DB4" w:rsidRDefault="00635DB4" w:rsidP="00635DB4">
            <w:r>
              <w:rPr>
                <w:rStyle w:val="Pogrubienie"/>
              </w:rPr>
              <w:t>Karta katalogowa</w:t>
            </w:r>
            <w:r>
              <w:t xml:space="preserve"> + </w:t>
            </w:r>
            <w:r>
              <w:rPr>
                <w:rStyle w:val="Pogrubienie"/>
              </w:rPr>
              <w:t>wydruk/</w:t>
            </w:r>
            <w:proofErr w:type="spellStart"/>
            <w:r>
              <w:rPr>
                <w:rStyle w:val="Pogrubienie"/>
              </w:rPr>
              <w:t>screen</w:t>
            </w:r>
            <w:proofErr w:type="spellEnd"/>
            <w:r>
              <w:t xml:space="preserve"> wyników testów wydajnościowych z niezależnych źródeł: </w:t>
            </w:r>
            <w:r>
              <w:br/>
              <w:t xml:space="preserve">– videocardbenchmark.net (wynik G3DMark/G2DMark) </w:t>
            </w:r>
            <w:r>
              <w:br/>
              <w:t xml:space="preserve">– cpubenchmark.net (wynik CPU Mark) </w:t>
            </w:r>
            <w:r>
              <w:br/>
              <w:t xml:space="preserve">lub równoważny dowód potwierdzający spełnienie minimalnych wymagań </w:t>
            </w:r>
            <w:proofErr w:type="spellStart"/>
            <w:r>
              <w:t>benchmarkowych</w:t>
            </w:r>
            <w:proofErr w:type="spellEnd"/>
            <w:r>
              <w:t>.</w:t>
            </w:r>
          </w:p>
        </w:tc>
      </w:tr>
      <w:tr w:rsidR="00635DB4" w:rsidRPr="00635DB4" w14:paraId="13D90489" w14:textId="77777777" w:rsidTr="00635DB4">
        <w:trPr>
          <w:tblCellSpacing w:w="15" w:type="dxa"/>
        </w:trPr>
        <w:tc>
          <w:tcPr>
            <w:tcW w:w="0" w:type="auto"/>
            <w:vAlign w:val="center"/>
            <w:hideMark/>
          </w:tcPr>
          <w:p w14:paraId="6E3E7219" w14:textId="77777777" w:rsidR="00635DB4" w:rsidRPr="00635DB4" w:rsidRDefault="00635DB4" w:rsidP="00635DB4">
            <w:r w:rsidRPr="00635DB4">
              <w:rPr>
                <w:b/>
                <w:bCs/>
              </w:rPr>
              <w:t>5</w:t>
            </w:r>
          </w:p>
        </w:tc>
        <w:tc>
          <w:tcPr>
            <w:tcW w:w="0" w:type="auto"/>
            <w:vAlign w:val="center"/>
            <w:hideMark/>
          </w:tcPr>
          <w:p w14:paraId="6CAC2A42" w14:textId="77777777" w:rsidR="00635DB4" w:rsidRPr="00635DB4" w:rsidRDefault="00635DB4" w:rsidP="00635DB4">
            <w:r w:rsidRPr="00635DB4">
              <w:t>Głośniki / zestaw DSP (kolumny + mikrofon)</w:t>
            </w:r>
          </w:p>
        </w:tc>
        <w:tc>
          <w:tcPr>
            <w:tcW w:w="0" w:type="auto"/>
            <w:vAlign w:val="center"/>
            <w:hideMark/>
          </w:tcPr>
          <w:p w14:paraId="17863CD9" w14:textId="0073CEBC" w:rsidR="00635DB4" w:rsidRPr="00635DB4" w:rsidRDefault="00635DB4" w:rsidP="00635DB4">
            <w:r>
              <w:rPr>
                <w:rStyle w:val="Pogrubienie"/>
              </w:rPr>
              <w:t>Karta katalogowa</w:t>
            </w:r>
            <w:r>
              <w:t xml:space="preserve"> potwierdzająca pasmo przenoszenia, poziom SPL, wejścia audio, DSP oraz </w:t>
            </w:r>
            <w:r>
              <w:rPr>
                <w:rStyle w:val="Pogrubienie"/>
              </w:rPr>
              <w:t>specyfikacja mikrofonu pomiarowego</w:t>
            </w:r>
            <w:r>
              <w:t xml:space="preserve"> (pasmo, złącze, zasilanie).</w:t>
            </w:r>
          </w:p>
        </w:tc>
      </w:tr>
      <w:tr w:rsidR="00635DB4" w:rsidRPr="00635DB4" w14:paraId="7253BEDC" w14:textId="77777777" w:rsidTr="00635DB4">
        <w:trPr>
          <w:tblCellSpacing w:w="15" w:type="dxa"/>
        </w:trPr>
        <w:tc>
          <w:tcPr>
            <w:tcW w:w="0" w:type="auto"/>
            <w:vAlign w:val="center"/>
            <w:hideMark/>
          </w:tcPr>
          <w:p w14:paraId="078FBBFD" w14:textId="77777777" w:rsidR="00635DB4" w:rsidRPr="00635DB4" w:rsidRDefault="00635DB4" w:rsidP="00635DB4">
            <w:r w:rsidRPr="00635DB4">
              <w:rPr>
                <w:b/>
                <w:bCs/>
              </w:rPr>
              <w:t>6</w:t>
            </w:r>
          </w:p>
        </w:tc>
        <w:tc>
          <w:tcPr>
            <w:tcW w:w="0" w:type="auto"/>
            <w:vAlign w:val="center"/>
            <w:hideMark/>
          </w:tcPr>
          <w:p w14:paraId="302B7F93" w14:textId="77777777" w:rsidR="00635DB4" w:rsidRPr="00635DB4" w:rsidRDefault="00635DB4" w:rsidP="00635DB4">
            <w:r w:rsidRPr="00635DB4">
              <w:t>Laptop typ 2 dla pracowni SI</w:t>
            </w:r>
          </w:p>
        </w:tc>
        <w:tc>
          <w:tcPr>
            <w:tcW w:w="0" w:type="auto"/>
            <w:vAlign w:val="center"/>
            <w:hideMark/>
          </w:tcPr>
          <w:p w14:paraId="527F224D" w14:textId="23ECA37A" w:rsidR="00635DB4" w:rsidRPr="00635DB4" w:rsidRDefault="00635DB4" w:rsidP="00635DB4">
            <w:r w:rsidRPr="00635DB4">
              <w:t xml:space="preserve">Karta katalogowa lub oficjalny opis producenta potwierdzający wymagania OPZ, w tym wydajność CPU, RAM, dysk, matrycę i </w:t>
            </w:r>
            <w:r w:rsidRPr="00635DB4">
              <w:lastRenderedPageBreak/>
              <w:t>system operacyjny Windows 11 Pro lub równoważny (zgodny z wymogami Zamawiającego)</w:t>
            </w:r>
          </w:p>
        </w:tc>
      </w:tr>
      <w:tr w:rsidR="00635DB4" w:rsidRPr="00635DB4" w14:paraId="7D3F1741" w14:textId="77777777" w:rsidTr="00635DB4">
        <w:trPr>
          <w:tblCellSpacing w:w="15" w:type="dxa"/>
        </w:trPr>
        <w:tc>
          <w:tcPr>
            <w:tcW w:w="0" w:type="auto"/>
            <w:vAlign w:val="center"/>
            <w:hideMark/>
          </w:tcPr>
          <w:p w14:paraId="11CDE46D" w14:textId="77777777" w:rsidR="00635DB4" w:rsidRPr="00635DB4" w:rsidRDefault="00635DB4" w:rsidP="00635DB4">
            <w:r w:rsidRPr="00635DB4">
              <w:rPr>
                <w:b/>
                <w:bCs/>
              </w:rPr>
              <w:lastRenderedPageBreak/>
              <w:t>7</w:t>
            </w:r>
          </w:p>
        </w:tc>
        <w:tc>
          <w:tcPr>
            <w:tcW w:w="0" w:type="auto"/>
            <w:vAlign w:val="center"/>
            <w:hideMark/>
          </w:tcPr>
          <w:p w14:paraId="22C0EFA8" w14:textId="77777777" w:rsidR="00635DB4" w:rsidRPr="00635DB4" w:rsidRDefault="00635DB4" w:rsidP="00635DB4">
            <w:r w:rsidRPr="00635DB4">
              <w:t>Słuchawki przewodowe</w:t>
            </w:r>
          </w:p>
        </w:tc>
        <w:tc>
          <w:tcPr>
            <w:tcW w:w="0" w:type="auto"/>
            <w:vAlign w:val="center"/>
            <w:hideMark/>
          </w:tcPr>
          <w:p w14:paraId="26DCBCAE" w14:textId="77777777" w:rsidR="00635DB4" w:rsidRPr="00635DB4" w:rsidRDefault="00635DB4" w:rsidP="00635DB4">
            <w:r w:rsidRPr="00635DB4">
              <w:t>karta katalogowa potwierdzająca pasmo, impedancję, złącze, długość kabla</w:t>
            </w:r>
          </w:p>
        </w:tc>
      </w:tr>
      <w:tr w:rsidR="00635DB4" w:rsidRPr="00635DB4" w14:paraId="380A2D7B" w14:textId="77777777" w:rsidTr="00635DB4">
        <w:trPr>
          <w:tblCellSpacing w:w="15" w:type="dxa"/>
        </w:trPr>
        <w:tc>
          <w:tcPr>
            <w:tcW w:w="0" w:type="auto"/>
            <w:vAlign w:val="center"/>
            <w:hideMark/>
          </w:tcPr>
          <w:p w14:paraId="786C13B8" w14:textId="77777777" w:rsidR="00635DB4" w:rsidRPr="00635DB4" w:rsidRDefault="00635DB4" w:rsidP="00635DB4">
            <w:r w:rsidRPr="00635DB4">
              <w:rPr>
                <w:b/>
                <w:bCs/>
              </w:rPr>
              <w:t>8</w:t>
            </w:r>
          </w:p>
        </w:tc>
        <w:tc>
          <w:tcPr>
            <w:tcW w:w="0" w:type="auto"/>
            <w:vAlign w:val="center"/>
            <w:hideMark/>
          </w:tcPr>
          <w:p w14:paraId="653D6477" w14:textId="77777777" w:rsidR="00635DB4" w:rsidRPr="00635DB4" w:rsidRDefault="00635DB4" w:rsidP="00635DB4">
            <w:r w:rsidRPr="00635DB4">
              <w:t>Komputer PC + monitor</w:t>
            </w:r>
          </w:p>
        </w:tc>
        <w:tc>
          <w:tcPr>
            <w:tcW w:w="0" w:type="auto"/>
            <w:vAlign w:val="center"/>
            <w:hideMark/>
          </w:tcPr>
          <w:p w14:paraId="71F3FBA7" w14:textId="390CBA14" w:rsidR="00635DB4" w:rsidRPr="00635DB4" w:rsidRDefault="00635DB4" w:rsidP="00635DB4">
            <w:r>
              <w:rPr>
                <w:rStyle w:val="Pogrubienie"/>
              </w:rPr>
              <w:t>Karta katalogowa</w:t>
            </w:r>
            <w:r>
              <w:t xml:space="preserve"> wraz z </w:t>
            </w:r>
            <w:proofErr w:type="spellStart"/>
            <w:r>
              <w:rPr>
                <w:rStyle w:val="Pogrubienie"/>
              </w:rPr>
              <w:t>screenem</w:t>
            </w:r>
            <w:proofErr w:type="spellEnd"/>
            <w:r>
              <w:rPr>
                <w:rStyle w:val="Pogrubienie"/>
              </w:rPr>
              <w:t xml:space="preserve"> wyników testów CPU Mark</w:t>
            </w:r>
            <w:r>
              <w:t xml:space="preserve"> z cpubenchmark.net potwierdzającym osiągnięcie min. 31 000 punktów dla oferowanego procesora oraz parametry monitora zgodnie z OPZ.</w:t>
            </w:r>
          </w:p>
        </w:tc>
      </w:tr>
      <w:tr w:rsidR="00635DB4" w:rsidRPr="00635DB4" w14:paraId="3161FE16" w14:textId="77777777" w:rsidTr="00635DB4">
        <w:trPr>
          <w:trHeight w:val="932"/>
          <w:tblCellSpacing w:w="15" w:type="dxa"/>
        </w:trPr>
        <w:tc>
          <w:tcPr>
            <w:tcW w:w="0" w:type="auto"/>
            <w:vAlign w:val="center"/>
            <w:hideMark/>
          </w:tcPr>
          <w:p w14:paraId="797F8C3D" w14:textId="77777777" w:rsidR="00635DB4" w:rsidRPr="00635DB4" w:rsidRDefault="00635DB4" w:rsidP="00635DB4">
            <w:r w:rsidRPr="00635DB4">
              <w:rPr>
                <w:b/>
                <w:bCs/>
              </w:rPr>
              <w:t>9</w:t>
            </w:r>
          </w:p>
        </w:tc>
        <w:tc>
          <w:tcPr>
            <w:tcW w:w="0" w:type="auto"/>
            <w:vAlign w:val="center"/>
            <w:hideMark/>
          </w:tcPr>
          <w:p w14:paraId="2D340815" w14:textId="77777777" w:rsidR="00635DB4" w:rsidRPr="00635DB4" w:rsidRDefault="00635DB4" w:rsidP="00635DB4">
            <w:r w:rsidRPr="00635DB4">
              <w:t>Mysz przewodowa</w:t>
            </w:r>
          </w:p>
        </w:tc>
        <w:tc>
          <w:tcPr>
            <w:tcW w:w="0" w:type="auto"/>
            <w:vAlign w:val="center"/>
            <w:hideMark/>
          </w:tcPr>
          <w:p w14:paraId="2CAAD960" w14:textId="77777777" w:rsidR="00635DB4" w:rsidRPr="00635DB4" w:rsidRDefault="00635DB4" w:rsidP="00635DB4">
            <w:r w:rsidRPr="00635DB4">
              <w:t>karta katalogowa potwierdzająca DPI, złącze, przewód</w:t>
            </w:r>
          </w:p>
        </w:tc>
      </w:tr>
    </w:tbl>
    <w:p w14:paraId="09BEA762" w14:textId="77777777" w:rsidR="00635DB4" w:rsidRDefault="00635DB4" w:rsidP="00635DB4">
      <w:pPr>
        <w:pStyle w:val="Akapitzlist"/>
        <w:numPr>
          <w:ilvl w:val="2"/>
          <w:numId w:val="1"/>
        </w:numPr>
        <w:autoSpaceDE w:val="0"/>
        <w:autoSpaceDN w:val="0"/>
        <w:adjustRightInd w:val="0"/>
        <w:spacing w:line="276" w:lineRule="auto"/>
        <w:ind w:hanging="930"/>
        <w:jc w:val="both"/>
      </w:pPr>
      <w:r w:rsidRPr="00635DB4">
        <w:t>Wymagane przedmiotowe środki dowodowe dotyczą wszystkich pozycji asortymentowych wskazanych</w:t>
      </w:r>
      <w:r>
        <w:t xml:space="preserve"> powyżej w tabeli</w:t>
      </w:r>
      <w:r w:rsidRPr="00635DB4">
        <w:t xml:space="preserve">, </w:t>
      </w:r>
    </w:p>
    <w:p w14:paraId="49C02A16" w14:textId="52BE5BE2" w:rsidR="00635DB4" w:rsidRDefault="00635DB4" w:rsidP="00635DB4">
      <w:pPr>
        <w:pStyle w:val="Akapitzlist"/>
        <w:numPr>
          <w:ilvl w:val="2"/>
          <w:numId w:val="1"/>
        </w:numPr>
        <w:autoSpaceDE w:val="0"/>
        <w:autoSpaceDN w:val="0"/>
        <w:adjustRightInd w:val="0"/>
        <w:spacing w:line="276" w:lineRule="auto"/>
        <w:ind w:hanging="930"/>
        <w:jc w:val="both"/>
      </w:pPr>
      <w:r>
        <w:t xml:space="preserve">Wykonawca może złożyć inne podmiotowe środki dowodowe potwierdzające wymagania </w:t>
      </w:r>
      <w:r w:rsidRPr="00635DB4">
        <w:t>funkcjonalne, wydajnościowe oraz certyfikaty jakości, w szczególności dla: monitorów interaktywnych, urządzeń VR, laptopów, głośników DSP, słuchawek, zestawów komputerowych i myszy przewodowych.</w:t>
      </w:r>
    </w:p>
    <w:p w14:paraId="5053D915" w14:textId="2B2973D5" w:rsidR="00635DB4" w:rsidRPr="00635DB4" w:rsidRDefault="00635DB4" w:rsidP="00635DB4">
      <w:pPr>
        <w:pStyle w:val="Akapitzlist"/>
        <w:numPr>
          <w:ilvl w:val="2"/>
          <w:numId w:val="1"/>
        </w:numPr>
        <w:autoSpaceDE w:val="0"/>
        <w:autoSpaceDN w:val="0"/>
        <w:adjustRightInd w:val="0"/>
        <w:spacing w:line="276" w:lineRule="auto"/>
        <w:ind w:hanging="930"/>
        <w:jc w:val="both"/>
      </w:pPr>
      <w:r w:rsidRPr="00635DB4">
        <w:t xml:space="preserve">Zamawiający </w:t>
      </w:r>
      <w:r w:rsidRPr="00635DB4">
        <w:rPr>
          <w:b/>
          <w:bCs/>
        </w:rPr>
        <w:t>wezwie</w:t>
      </w:r>
      <w:r w:rsidRPr="00635DB4">
        <w:t xml:space="preserve"> Wykonawcę, który nie złożył wymaganych przedmiotowych środków dowodowych lub złożył środki niekompletne, do ich złożenia lub uzupełnienia w wyznaczonym terminie, zgodnie z art. 107 ust. 2 ustawy Pzp.</w:t>
      </w:r>
    </w:p>
    <w:p w14:paraId="19A0FCB4" w14:textId="1EC7F4B3" w:rsidR="00BC04A4" w:rsidRPr="00635DB4" w:rsidRDefault="00BC04A4" w:rsidP="00635DB4">
      <w:pPr>
        <w:autoSpaceDE w:val="0"/>
        <w:autoSpaceDN w:val="0"/>
        <w:adjustRightInd w:val="0"/>
        <w:spacing w:line="276" w:lineRule="auto"/>
        <w:ind w:left="2127"/>
        <w:jc w:val="both"/>
        <w:rPr>
          <w:b/>
        </w:rPr>
      </w:pPr>
    </w:p>
    <w:p w14:paraId="6776ED0E" w14:textId="77777777" w:rsidR="003C0282" w:rsidRPr="00631CF0" w:rsidRDefault="003C0282" w:rsidP="005836CB">
      <w:pPr>
        <w:pStyle w:val="Akapitzlist"/>
        <w:autoSpaceDE w:val="0"/>
        <w:autoSpaceDN w:val="0"/>
        <w:adjustRightInd w:val="0"/>
        <w:spacing w:line="276" w:lineRule="auto"/>
        <w:ind w:left="426"/>
        <w:jc w:val="both"/>
        <w:rPr>
          <w:color w:val="000000" w:themeColor="text1"/>
        </w:rPr>
      </w:pPr>
    </w:p>
    <w:p w14:paraId="082D592E" w14:textId="3814744F" w:rsidR="00995DA3" w:rsidRPr="00631CF0" w:rsidRDefault="00995DA3" w:rsidP="00986E85">
      <w:pPr>
        <w:pStyle w:val="Nagwek1"/>
        <w:numPr>
          <w:ilvl w:val="0"/>
          <w:numId w:val="1"/>
        </w:numPr>
        <w:spacing w:line="276" w:lineRule="auto"/>
        <w:rPr>
          <w:rFonts w:ascii="Times New Roman" w:hAnsi="Times New Roman" w:cs="Times New Roman"/>
          <w:bCs/>
          <w:sz w:val="24"/>
        </w:rPr>
      </w:pPr>
      <w:r w:rsidRPr="00631CF0">
        <w:rPr>
          <w:rFonts w:ascii="Times New Roman" w:hAnsi="Times New Roman" w:cs="Times New Roman"/>
          <w:bCs/>
          <w:sz w:val="24"/>
        </w:rPr>
        <w:t>PROJKTOWANE POSTANOWIENIA UMOWY W SPRAWIE ZAMÓWIENIA PUBLICZNEGO, KTÓRE ZOSTANĄ WPROWADZONE DO TREŚCI UMOWY</w:t>
      </w:r>
    </w:p>
    <w:p w14:paraId="03BEBB97" w14:textId="77777777" w:rsidR="004D0582" w:rsidRPr="00631CF0" w:rsidRDefault="004D0582" w:rsidP="005836CB">
      <w:pPr>
        <w:spacing w:line="276" w:lineRule="auto"/>
      </w:pPr>
    </w:p>
    <w:p w14:paraId="4A82F798" w14:textId="20D975DF" w:rsidR="006131C4" w:rsidRPr="00631CF0" w:rsidRDefault="00995DA3" w:rsidP="00986E85">
      <w:pPr>
        <w:pStyle w:val="Akapitzlist"/>
        <w:numPr>
          <w:ilvl w:val="1"/>
          <w:numId w:val="1"/>
        </w:numPr>
        <w:spacing w:line="276" w:lineRule="auto"/>
        <w:ind w:left="426"/>
        <w:jc w:val="both"/>
      </w:pPr>
      <w:r w:rsidRPr="00631CF0">
        <w:rPr>
          <w:color w:val="000000" w:themeColor="text1"/>
        </w:rPr>
        <w:t xml:space="preserve">Z Wykonawcą, który złoży najkorzystniejszą ofertę zostanie zawarta umowa, której projekt został określony w </w:t>
      </w:r>
      <w:r w:rsidR="003816B5" w:rsidRPr="00631CF0">
        <w:t xml:space="preserve">Załączniku nr </w:t>
      </w:r>
      <w:r w:rsidR="002B06F3" w:rsidRPr="00631CF0">
        <w:t>5</w:t>
      </w:r>
      <w:r w:rsidR="004D0582" w:rsidRPr="00631CF0">
        <w:t xml:space="preserve"> do SWZ </w:t>
      </w:r>
    </w:p>
    <w:p w14:paraId="65C96900" w14:textId="77636E32" w:rsidR="00717B34" w:rsidRPr="007F3C11" w:rsidRDefault="00717B34" w:rsidP="00986E85">
      <w:pPr>
        <w:pStyle w:val="Akapitzlist"/>
        <w:numPr>
          <w:ilvl w:val="1"/>
          <w:numId w:val="1"/>
        </w:numPr>
        <w:spacing w:line="276" w:lineRule="auto"/>
        <w:ind w:left="426"/>
        <w:jc w:val="both"/>
      </w:pPr>
      <w:r w:rsidRPr="00631CF0">
        <w:rPr>
          <w:color w:val="000000" w:themeColor="text1"/>
        </w:rPr>
        <w:t xml:space="preserve">Zmiany do umowy zostały przewidziane w Załączniku nr </w:t>
      </w:r>
      <w:r w:rsidR="002B06F3" w:rsidRPr="00631CF0">
        <w:rPr>
          <w:color w:val="000000" w:themeColor="text1"/>
        </w:rPr>
        <w:t>5</w:t>
      </w:r>
      <w:r w:rsidR="004D0582" w:rsidRPr="00631CF0">
        <w:rPr>
          <w:color w:val="000000" w:themeColor="text1"/>
        </w:rPr>
        <w:t xml:space="preserve"> </w:t>
      </w:r>
      <w:r w:rsidRPr="00631CF0">
        <w:rPr>
          <w:color w:val="000000" w:themeColor="text1"/>
        </w:rPr>
        <w:t>do SWZ.</w:t>
      </w:r>
    </w:p>
    <w:p w14:paraId="62C5C8E0" w14:textId="520B05FF" w:rsidR="007F3C11" w:rsidRPr="00631CF0" w:rsidRDefault="007F3C11" w:rsidP="00986E85">
      <w:pPr>
        <w:pStyle w:val="Akapitzlist"/>
        <w:numPr>
          <w:ilvl w:val="1"/>
          <w:numId w:val="1"/>
        </w:numPr>
        <w:spacing w:line="276" w:lineRule="auto"/>
        <w:ind w:left="426"/>
        <w:jc w:val="both"/>
      </w:pPr>
      <w:r>
        <w:rPr>
          <w:color w:val="000000" w:themeColor="text1"/>
        </w:rPr>
        <w:t xml:space="preserve">Dla każdej części zostanie zawarta odrębna umowa zgodnie z wzorem z </w:t>
      </w:r>
      <w:proofErr w:type="spellStart"/>
      <w:r>
        <w:rPr>
          <w:color w:val="000000" w:themeColor="text1"/>
        </w:rPr>
        <w:t>Załącnzika</w:t>
      </w:r>
      <w:proofErr w:type="spellEnd"/>
      <w:r>
        <w:rPr>
          <w:color w:val="000000" w:themeColor="text1"/>
        </w:rPr>
        <w:t xml:space="preserve"> nr 5.</w:t>
      </w:r>
    </w:p>
    <w:p w14:paraId="3FE33CE0" w14:textId="77777777" w:rsidR="00995DA3" w:rsidRPr="00631CF0" w:rsidRDefault="00995DA3" w:rsidP="005836CB">
      <w:pPr>
        <w:pStyle w:val="Nagwek1"/>
        <w:spacing w:line="276" w:lineRule="auto"/>
        <w:ind w:left="360"/>
        <w:rPr>
          <w:rFonts w:ascii="Times New Roman" w:hAnsi="Times New Roman" w:cs="Times New Roman"/>
          <w:sz w:val="24"/>
        </w:rPr>
      </w:pPr>
    </w:p>
    <w:p w14:paraId="1FA00527" w14:textId="1052783F" w:rsidR="00C914D8" w:rsidRPr="00631CF0" w:rsidRDefault="00C914D8" w:rsidP="00986E85">
      <w:pPr>
        <w:pStyle w:val="Nagwek1"/>
        <w:numPr>
          <w:ilvl w:val="0"/>
          <w:numId w:val="1"/>
        </w:numPr>
        <w:spacing w:line="276" w:lineRule="auto"/>
        <w:rPr>
          <w:rFonts w:ascii="Times New Roman" w:hAnsi="Times New Roman" w:cs="Times New Roman"/>
          <w:sz w:val="24"/>
        </w:rPr>
      </w:pPr>
      <w:r w:rsidRPr="00631CF0">
        <w:rPr>
          <w:rFonts w:ascii="Times New Roman" w:hAnsi="Times New Roman" w:cs="Times New Roman"/>
          <w:sz w:val="24"/>
        </w:rPr>
        <w:t>TERMIN WYKONANIA ZAMÓWIENIA</w:t>
      </w:r>
    </w:p>
    <w:p w14:paraId="58F274FF" w14:textId="29A1E5BF" w:rsidR="00C914D8" w:rsidRPr="00631CF0" w:rsidRDefault="00C914D8" w:rsidP="00FE5DAF">
      <w:pPr>
        <w:shd w:val="clear" w:color="auto" w:fill="FFFFFF" w:themeFill="background1"/>
        <w:spacing w:line="276" w:lineRule="auto"/>
        <w:ind w:left="360" w:hanging="360"/>
        <w:jc w:val="both"/>
      </w:pPr>
    </w:p>
    <w:p w14:paraId="73BF3CEC" w14:textId="53DA3857" w:rsidR="005E79DD" w:rsidRDefault="003816B5" w:rsidP="00631CF0">
      <w:pPr>
        <w:shd w:val="clear" w:color="auto" w:fill="FFFFFF" w:themeFill="background1"/>
        <w:autoSpaceDE w:val="0"/>
        <w:autoSpaceDN w:val="0"/>
        <w:adjustRightInd w:val="0"/>
        <w:spacing w:line="276" w:lineRule="auto"/>
        <w:jc w:val="both"/>
        <w:rPr>
          <w:bCs/>
        </w:rPr>
      </w:pPr>
      <w:r w:rsidRPr="00631CF0">
        <w:rPr>
          <w:bCs/>
        </w:rPr>
        <w:t>Wykonawca zobowiązany jest zrealizować przedmiot zamówienia</w:t>
      </w:r>
      <w:bookmarkStart w:id="6" w:name="_Toc462902738"/>
      <w:r w:rsidR="003C0282" w:rsidRPr="00631CF0">
        <w:rPr>
          <w:bCs/>
        </w:rPr>
        <w:t xml:space="preserve"> </w:t>
      </w:r>
      <w:r w:rsidR="00326C24" w:rsidRPr="00631CF0">
        <w:rPr>
          <w:bCs/>
        </w:rPr>
        <w:t xml:space="preserve">w terminie do 10 dni od dnia zawarcia umowy. </w:t>
      </w:r>
    </w:p>
    <w:p w14:paraId="599794AA" w14:textId="479EC35C" w:rsidR="007F3C11" w:rsidRPr="00631CF0" w:rsidRDefault="007F3C11" w:rsidP="00631CF0">
      <w:pPr>
        <w:shd w:val="clear" w:color="auto" w:fill="FFFFFF" w:themeFill="background1"/>
        <w:autoSpaceDE w:val="0"/>
        <w:autoSpaceDN w:val="0"/>
        <w:adjustRightInd w:val="0"/>
        <w:spacing w:line="276" w:lineRule="auto"/>
        <w:jc w:val="both"/>
        <w:rPr>
          <w:bCs/>
        </w:rPr>
      </w:pPr>
      <w:r>
        <w:rPr>
          <w:bCs/>
        </w:rPr>
        <w:lastRenderedPageBreak/>
        <w:t>Dla każdej części termin realizacji jest tożsamy.</w:t>
      </w:r>
    </w:p>
    <w:p w14:paraId="1E9FF2D3" w14:textId="77777777" w:rsidR="00326C24" w:rsidRPr="00631CF0" w:rsidRDefault="00326C24" w:rsidP="00326C24">
      <w:pPr>
        <w:shd w:val="clear" w:color="auto" w:fill="FFFFFF" w:themeFill="background1"/>
        <w:autoSpaceDE w:val="0"/>
        <w:autoSpaceDN w:val="0"/>
        <w:adjustRightInd w:val="0"/>
        <w:spacing w:line="276" w:lineRule="auto"/>
        <w:jc w:val="both"/>
        <w:rPr>
          <w:bCs/>
        </w:rPr>
      </w:pPr>
    </w:p>
    <w:p w14:paraId="78C0B638" w14:textId="10DE8838" w:rsidR="00C914D8" w:rsidRPr="00631CF0" w:rsidRDefault="00C914D8" w:rsidP="00986E85">
      <w:pPr>
        <w:pStyle w:val="Nagwek1"/>
        <w:numPr>
          <w:ilvl w:val="0"/>
          <w:numId w:val="1"/>
        </w:numPr>
        <w:tabs>
          <w:tab w:val="left" w:pos="644"/>
          <w:tab w:val="left" w:pos="709"/>
        </w:tabs>
        <w:spacing w:line="276" w:lineRule="auto"/>
        <w:jc w:val="both"/>
        <w:rPr>
          <w:rFonts w:ascii="Times New Roman" w:hAnsi="Times New Roman" w:cs="Times New Roman"/>
          <w:bCs/>
          <w:sz w:val="24"/>
        </w:rPr>
      </w:pPr>
      <w:r w:rsidRPr="00631CF0">
        <w:rPr>
          <w:rFonts w:ascii="Times New Roman" w:hAnsi="Times New Roman" w:cs="Times New Roman"/>
          <w:bCs/>
          <w:sz w:val="24"/>
        </w:rPr>
        <w:t>OPIS WARUNKÓW UDZIAŁU W POSTĘPOWANIU ORAZ OPIS SPOSOBU DOKONYWANIA OCENY SPEŁNIANIA TYCH WAR</w:t>
      </w:r>
      <w:bookmarkStart w:id="7" w:name="_Toc292785390"/>
      <w:r w:rsidRPr="00631CF0">
        <w:rPr>
          <w:rFonts w:ascii="Times New Roman" w:hAnsi="Times New Roman" w:cs="Times New Roman"/>
          <w:bCs/>
          <w:sz w:val="24"/>
        </w:rPr>
        <w:t>UNKÓW</w:t>
      </w:r>
      <w:bookmarkEnd w:id="6"/>
      <w:bookmarkEnd w:id="7"/>
    </w:p>
    <w:p w14:paraId="141B8073" w14:textId="77777777" w:rsidR="00C914D8" w:rsidRPr="00631CF0" w:rsidRDefault="00C914D8" w:rsidP="005836CB">
      <w:pPr>
        <w:spacing w:line="276" w:lineRule="auto"/>
      </w:pPr>
    </w:p>
    <w:p w14:paraId="05CB0788" w14:textId="3B0F2A30" w:rsidR="00BF730E" w:rsidRPr="00631CF0" w:rsidRDefault="00137471" w:rsidP="00986E85">
      <w:pPr>
        <w:pStyle w:val="Akapitzlist"/>
        <w:numPr>
          <w:ilvl w:val="1"/>
          <w:numId w:val="1"/>
        </w:numPr>
        <w:spacing w:after="120" w:line="276" w:lineRule="auto"/>
        <w:ind w:left="357" w:hanging="357"/>
        <w:contextualSpacing w:val="0"/>
        <w:jc w:val="both"/>
        <w:rPr>
          <w:bCs/>
        </w:rPr>
      </w:pPr>
      <w:r w:rsidRPr="00631CF0">
        <w:t xml:space="preserve">Zgodnie z art. </w:t>
      </w:r>
      <w:r w:rsidR="008467DD" w:rsidRPr="00631CF0">
        <w:t>1</w:t>
      </w:r>
      <w:r w:rsidR="00B54BEA" w:rsidRPr="00631CF0">
        <w:t>1</w:t>
      </w:r>
      <w:r w:rsidRPr="00631CF0">
        <w:t xml:space="preserve">2 ust </w:t>
      </w:r>
      <w:r w:rsidR="008467DD" w:rsidRPr="00631CF0">
        <w:t>2</w:t>
      </w:r>
      <w:r w:rsidRPr="00631CF0">
        <w:t xml:space="preserve"> ustawy o udzielenie zamówienia mogą ubiegać się </w:t>
      </w:r>
      <w:r w:rsidRPr="00631CF0">
        <w:rPr>
          <w:color w:val="000000" w:themeColor="text1"/>
        </w:rPr>
        <w:t>Wykonawcy</w:t>
      </w:r>
      <w:r w:rsidRPr="00631CF0">
        <w:t>, którzy spełniają niżej wymienione warunki udziału w postępowaniu:</w:t>
      </w:r>
    </w:p>
    <w:p w14:paraId="21D71E9C" w14:textId="31CAB223" w:rsidR="001E7FEA" w:rsidRPr="00631CF0" w:rsidRDefault="00B54BEA" w:rsidP="00986E85">
      <w:pPr>
        <w:pStyle w:val="Akapitzlist"/>
        <w:numPr>
          <w:ilvl w:val="2"/>
          <w:numId w:val="1"/>
        </w:numPr>
        <w:spacing w:after="120" w:line="276" w:lineRule="auto"/>
        <w:ind w:left="1134" w:hanging="567"/>
        <w:contextualSpacing w:val="0"/>
        <w:jc w:val="both"/>
        <w:rPr>
          <w:bCs/>
        </w:rPr>
      </w:pPr>
      <w:r w:rsidRPr="00631CF0">
        <w:rPr>
          <w:bCs/>
        </w:rPr>
        <w:t>dysponują zdolnością do występowania w obrocie gospodarczym</w:t>
      </w:r>
      <w:r w:rsidR="001E7FEA" w:rsidRPr="00631CF0">
        <w:rPr>
          <w:bCs/>
        </w:rPr>
        <w:t xml:space="preserve">, </w:t>
      </w:r>
      <w:r w:rsidR="001E7FEA" w:rsidRPr="00631CF0">
        <w:t>przejawiającą się następującym minimalnym poziomem zdolności</w:t>
      </w:r>
      <w:r w:rsidRPr="00631CF0">
        <w:rPr>
          <w:bCs/>
        </w:rPr>
        <w:t xml:space="preserve">. </w:t>
      </w:r>
    </w:p>
    <w:p w14:paraId="02586FA7" w14:textId="75AFB257" w:rsidR="008467DD" w:rsidRPr="00631CF0" w:rsidRDefault="00B54BEA" w:rsidP="005836CB">
      <w:pPr>
        <w:pStyle w:val="Akapitzlist"/>
        <w:spacing w:after="120" w:line="276" w:lineRule="auto"/>
        <w:ind w:left="717"/>
        <w:contextualSpacing w:val="0"/>
        <w:jc w:val="both"/>
        <w:rPr>
          <w:bCs/>
          <w:i/>
          <w:iCs/>
        </w:rPr>
      </w:pPr>
      <w:r w:rsidRPr="00631CF0">
        <w:rPr>
          <w:bCs/>
          <w:i/>
          <w:iCs/>
        </w:rPr>
        <w:t>Zamawiający nie określa szczegółowego warunku w tym zakresie;</w:t>
      </w:r>
    </w:p>
    <w:p w14:paraId="70599FB9" w14:textId="77777777" w:rsidR="00657C80" w:rsidRPr="00631CF0" w:rsidRDefault="00657C80" w:rsidP="005836CB">
      <w:pPr>
        <w:spacing w:after="120" w:line="276" w:lineRule="auto"/>
        <w:jc w:val="both"/>
        <w:rPr>
          <w:bCs/>
          <w:i/>
          <w:iCs/>
        </w:rPr>
      </w:pPr>
    </w:p>
    <w:p w14:paraId="79C74F14" w14:textId="0131DB84" w:rsidR="00727B5C" w:rsidRPr="00631CF0" w:rsidRDefault="001E7FEA" w:rsidP="00986E85">
      <w:pPr>
        <w:pStyle w:val="Akapitzlist"/>
        <w:numPr>
          <w:ilvl w:val="2"/>
          <w:numId w:val="1"/>
        </w:numPr>
        <w:spacing w:after="120" w:line="276" w:lineRule="auto"/>
        <w:ind w:left="1276" w:hanging="709"/>
        <w:jc w:val="both"/>
        <w:rPr>
          <w:bCs/>
        </w:rPr>
      </w:pPr>
      <w:r w:rsidRPr="00631CF0">
        <w:rPr>
          <w:bCs/>
        </w:rPr>
        <w:t>posiadają uprawnienia do prowadzenia określonej działalności gospodarczej lub zawodowej.</w:t>
      </w:r>
    </w:p>
    <w:p w14:paraId="111720BD" w14:textId="77777777" w:rsidR="00326C24" w:rsidRPr="00631CF0" w:rsidRDefault="00326C24" w:rsidP="00326C24">
      <w:pPr>
        <w:pStyle w:val="Akapitzlist"/>
        <w:spacing w:after="120" w:line="276" w:lineRule="auto"/>
        <w:ind w:left="1276"/>
        <w:jc w:val="both"/>
        <w:rPr>
          <w:bCs/>
        </w:rPr>
      </w:pPr>
    </w:p>
    <w:p w14:paraId="5E5B6C85" w14:textId="7D4DC057" w:rsidR="007E7D7C" w:rsidRDefault="00326C24" w:rsidP="00BE6A42">
      <w:pPr>
        <w:pStyle w:val="Akapitzlist"/>
        <w:spacing w:after="120" w:line="276" w:lineRule="auto"/>
        <w:ind w:left="717"/>
        <w:contextualSpacing w:val="0"/>
        <w:jc w:val="both"/>
        <w:rPr>
          <w:bCs/>
          <w:i/>
          <w:iCs/>
        </w:rPr>
      </w:pPr>
      <w:r w:rsidRPr="00631CF0">
        <w:rPr>
          <w:bCs/>
          <w:i/>
          <w:iCs/>
        </w:rPr>
        <w:t>Zamawiający nie określa szczegółowego warunku w tym zakresie;</w:t>
      </w:r>
    </w:p>
    <w:p w14:paraId="6C7D0FD4" w14:textId="77777777" w:rsidR="00BE6A42" w:rsidRPr="00BE6A42" w:rsidRDefault="00BE6A42" w:rsidP="00BE6A42">
      <w:pPr>
        <w:pStyle w:val="Akapitzlist"/>
        <w:spacing w:after="120" w:line="276" w:lineRule="auto"/>
        <w:ind w:left="717"/>
        <w:contextualSpacing w:val="0"/>
        <w:jc w:val="both"/>
        <w:rPr>
          <w:bCs/>
          <w:i/>
          <w:iCs/>
        </w:rPr>
      </w:pPr>
    </w:p>
    <w:p w14:paraId="0B2E147F" w14:textId="41E2607A" w:rsidR="000610F4" w:rsidRPr="00631CF0" w:rsidRDefault="001E7FEA" w:rsidP="00986E85">
      <w:pPr>
        <w:pStyle w:val="Akapitzlist"/>
        <w:numPr>
          <w:ilvl w:val="2"/>
          <w:numId w:val="1"/>
        </w:numPr>
        <w:spacing w:after="120" w:line="276" w:lineRule="auto"/>
        <w:ind w:left="1134"/>
        <w:jc w:val="both"/>
        <w:rPr>
          <w:color w:val="FF0000"/>
        </w:rPr>
      </w:pPr>
      <w:r w:rsidRPr="00631CF0">
        <w:t>znajdują się w sytuacji ekonomicznej lub finansowej potwierdzającej zdolność Wykonawcy do należytego wykonania zamówienia, przejawiającą się następującym minimalnym poziomem zdolności</w:t>
      </w:r>
      <w:r w:rsidRPr="00631CF0">
        <w:rPr>
          <w:color w:val="FF0000"/>
        </w:rPr>
        <w:t>.</w:t>
      </w:r>
    </w:p>
    <w:p w14:paraId="23E5E3D0" w14:textId="77777777" w:rsidR="008B3937" w:rsidRPr="00631CF0" w:rsidRDefault="008B3937" w:rsidP="008B3937">
      <w:pPr>
        <w:pStyle w:val="Akapitzlist"/>
        <w:spacing w:after="120" w:line="276" w:lineRule="auto"/>
        <w:ind w:left="1134"/>
        <w:jc w:val="both"/>
        <w:rPr>
          <w:b/>
          <w:bCs/>
        </w:rPr>
      </w:pPr>
    </w:p>
    <w:p w14:paraId="2088F422" w14:textId="77777777" w:rsidR="00326C24" w:rsidRPr="00631CF0" w:rsidRDefault="00326C24" w:rsidP="00326C24">
      <w:pPr>
        <w:pStyle w:val="Akapitzlist"/>
        <w:spacing w:after="120" w:line="276" w:lineRule="auto"/>
        <w:ind w:left="717"/>
        <w:contextualSpacing w:val="0"/>
        <w:jc w:val="both"/>
        <w:rPr>
          <w:bCs/>
          <w:i/>
          <w:iCs/>
        </w:rPr>
      </w:pPr>
      <w:r w:rsidRPr="00631CF0">
        <w:rPr>
          <w:bCs/>
          <w:i/>
          <w:iCs/>
        </w:rPr>
        <w:t>Zamawiający nie określa szczegółowego warunku w tym zakresie;</w:t>
      </w:r>
    </w:p>
    <w:p w14:paraId="4148CA62" w14:textId="77777777" w:rsidR="00326C24" w:rsidRPr="00631CF0" w:rsidRDefault="00326C24" w:rsidP="008B3937">
      <w:pPr>
        <w:pStyle w:val="Akapitzlist"/>
        <w:spacing w:after="120" w:line="276" w:lineRule="auto"/>
        <w:ind w:left="1134"/>
        <w:jc w:val="both"/>
        <w:rPr>
          <w:b/>
          <w:bCs/>
        </w:rPr>
      </w:pPr>
    </w:p>
    <w:p w14:paraId="7F58EFB6" w14:textId="77777777" w:rsidR="00FD7F2F" w:rsidRPr="00631CF0" w:rsidRDefault="00FD7F2F" w:rsidP="005836CB">
      <w:pPr>
        <w:pStyle w:val="Akapitzlist"/>
        <w:spacing w:after="120" w:line="276" w:lineRule="auto"/>
        <w:ind w:left="2064"/>
        <w:jc w:val="both"/>
        <w:rPr>
          <w:b/>
          <w:bCs/>
        </w:rPr>
      </w:pPr>
    </w:p>
    <w:p w14:paraId="0B474DC9" w14:textId="49817454" w:rsidR="000610F4" w:rsidRPr="00631CF0" w:rsidRDefault="001E7FEA" w:rsidP="00986E85">
      <w:pPr>
        <w:pStyle w:val="Akapitzlist"/>
        <w:numPr>
          <w:ilvl w:val="2"/>
          <w:numId w:val="1"/>
        </w:numPr>
        <w:spacing w:after="120" w:line="276" w:lineRule="auto"/>
        <w:ind w:left="1276" w:hanging="709"/>
        <w:jc w:val="both"/>
        <w:rPr>
          <w:bCs/>
        </w:rPr>
      </w:pPr>
      <w:r w:rsidRPr="00631CF0">
        <w:rPr>
          <w:bCs/>
        </w:rPr>
        <w:t>dysponują zdolnością techniczną lub zawodową potwierdzającej zdolność Wykonawcy do należytego wykonania zamówienia, przejawiającą się następującym minimalnym poziomem zdolności</w:t>
      </w:r>
      <w:r w:rsidR="00BF730E" w:rsidRPr="00631CF0">
        <w:rPr>
          <w:bCs/>
        </w:rPr>
        <w:t xml:space="preserve"> </w:t>
      </w:r>
    </w:p>
    <w:p w14:paraId="70A893A8" w14:textId="77777777" w:rsidR="00326C24" w:rsidRPr="00631CF0" w:rsidRDefault="00326C24" w:rsidP="00326C24">
      <w:pPr>
        <w:pStyle w:val="Akapitzlist"/>
        <w:spacing w:after="120" w:line="276" w:lineRule="auto"/>
        <w:ind w:left="1276"/>
        <w:jc w:val="both"/>
        <w:rPr>
          <w:bCs/>
        </w:rPr>
      </w:pPr>
    </w:p>
    <w:p w14:paraId="6AF19684" w14:textId="77777777" w:rsidR="00326C24" w:rsidRPr="00631CF0" w:rsidRDefault="00326C24" w:rsidP="00326C24">
      <w:pPr>
        <w:pStyle w:val="Akapitzlist"/>
        <w:spacing w:after="120" w:line="276" w:lineRule="auto"/>
        <w:ind w:left="717"/>
        <w:contextualSpacing w:val="0"/>
        <w:jc w:val="both"/>
        <w:rPr>
          <w:bCs/>
          <w:i/>
          <w:iCs/>
        </w:rPr>
      </w:pPr>
      <w:r w:rsidRPr="00631CF0">
        <w:rPr>
          <w:bCs/>
          <w:i/>
          <w:iCs/>
        </w:rPr>
        <w:t>Zamawiający nie określa szczegółowego warunku w tym zakresie;</w:t>
      </w:r>
    </w:p>
    <w:p w14:paraId="45EFB97D" w14:textId="77777777" w:rsidR="00326C24" w:rsidRPr="00631CF0" w:rsidRDefault="00326C24" w:rsidP="00326C24">
      <w:pPr>
        <w:spacing w:after="120" w:line="276" w:lineRule="auto"/>
        <w:jc w:val="both"/>
        <w:rPr>
          <w:b/>
        </w:rPr>
      </w:pPr>
    </w:p>
    <w:p w14:paraId="3463BD18" w14:textId="1E4AAFCB" w:rsidR="000A16FA" w:rsidRPr="00631CF0" w:rsidRDefault="000A16FA" w:rsidP="00986E85">
      <w:pPr>
        <w:pStyle w:val="Akapitzlist"/>
        <w:numPr>
          <w:ilvl w:val="1"/>
          <w:numId w:val="1"/>
        </w:numPr>
        <w:spacing w:line="276" w:lineRule="auto"/>
        <w:ind w:left="567" w:hanging="567"/>
        <w:jc w:val="both"/>
      </w:pPr>
      <w:r w:rsidRPr="00631CF0">
        <w:t>Wykonawca może w celu potwierdzenia spełniania warunków udziału w postępowaniu, w stosownych sytuacjach, polegać na zdolnościach technicznych lub zawodowych lub sytuacji finansowej lub ekonomicznej innych podmiotów, niezależnie od charakteru prawnego łączących go z nimi stosunków prawnych.</w:t>
      </w:r>
    </w:p>
    <w:p w14:paraId="527C18CB" w14:textId="142E6D3D" w:rsidR="00C2713A" w:rsidRPr="00631CF0" w:rsidRDefault="000A16FA" w:rsidP="00986E85">
      <w:pPr>
        <w:pStyle w:val="Akapitzlist"/>
        <w:numPr>
          <w:ilvl w:val="1"/>
          <w:numId w:val="1"/>
        </w:numPr>
        <w:spacing w:line="276" w:lineRule="auto"/>
        <w:ind w:left="567" w:hanging="567"/>
        <w:jc w:val="both"/>
      </w:pPr>
      <w:r w:rsidRPr="00631CF0">
        <w:t xml:space="preserve">W przypadku, gdy Wykonawca powołuje się na doświadczenie nabyte w ramach zamówienia zrealizowanego przez wykonawców wspólnie ubiegających się o udzielenie </w:t>
      </w:r>
      <w:r w:rsidRPr="00631CF0">
        <w:lastRenderedPageBreak/>
        <w:t xml:space="preserve">zamówienia (konsorcjum), Zamawiający nie dopuszcza by Wykonawca wykazywał doświadczenie grupy wykonawców, której był członkiem, jeżeli faktycznie i konkretnie nie wykonywał danego zakresu czynności. Zamawiający zastrzega sobie możliwość zwrócenia się do Wykonawcy o udzielenie wyjaśnień w zakresie faktycznie i konkretnie zrealizowanego zakresu czynności oraz przedstawienia stosownych dowodów np. umowy konsorcjum, z której wynika zakres obowiązków, czy wystawionych przez wykonawcę faktur. </w:t>
      </w:r>
    </w:p>
    <w:p w14:paraId="2DD5C8E3" w14:textId="08D834E2" w:rsidR="000A16FA" w:rsidRPr="00631CF0" w:rsidRDefault="000A16FA" w:rsidP="00986E85">
      <w:pPr>
        <w:pStyle w:val="Akapitzlist"/>
        <w:numPr>
          <w:ilvl w:val="1"/>
          <w:numId w:val="1"/>
        </w:numPr>
        <w:spacing w:line="276" w:lineRule="auto"/>
        <w:ind w:left="567" w:hanging="567"/>
        <w:jc w:val="both"/>
      </w:pPr>
      <w:r w:rsidRPr="00631CF0">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podmiot ten nie ponosi winy.</w:t>
      </w:r>
    </w:p>
    <w:p w14:paraId="3DD9E5F6" w14:textId="77777777" w:rsidR="001312EC" w:rsidRPr="00631CF0" w:rsidRDefault="001312EC" w:rsidP="005836CB">
      <w:pPr>
        <w:pStyle w:val="Akapitzlist"/>
        <w:spacing w:line="276" w:lineRule="auto"/>
        <w:ind w:left="851" w:hanging="567"/>
        <w:jc w:val="both"/>
      </w:pPr>
    </w:p>
    <w:p w14:paraId="6B57DD57" w14:textId="57735F3E" w:rsidR="00C914D8" w:rsidRPr="00631CF0" w:rsidRDefault="00C914D8" w:rsidP="00986E85">
      <w:pPr>
        <w:pStyle w:val="Nagwek1"/>
        <w:numPr>
          <w:ilvl w:val="0"/>
          <w:numId w:val="1"/>
        </w:numPr>
        <w:spacing w:line="276" w:lineRule="auto"/>
        <w:rPr>
          <w:rFonts w:ascii="Times New Roman" w:hAnsi="Times New Roman" w:cs="Times New Roman"/>
          <w:sz w:val="24"/>
        </w:rPr>
      </w:pPr>
      <w:r w:rsidRPr="00631CF0">
        <w:rPr>
          <w:rFonts w:ascii="Times New Roman" w:hAnsi="Times New Roman" w:cs="Times New Roman"/>
          <w:sz w:val="24"/>
        </w:rPr>
        <w:t>WYKLUCZENIE WYKONAWCY</w:t>
      </w:r>
    </w:p>
    <w:p w14:paraId="24D33DAE" w14:textId="77777777" w:rsidR="00C914D8" w:rsidRPr="00631CF0" w:rsidRDefault="00C914D8" w:rsidP="005836CB">
      <w:pPr>
        <w:pStyle w:val="Akapitzlist"/>
        <w:tabs>
          <w:tab w:val="left" w:pos="900"/>
        </w:tabs>
        <w:autoSpaceDN w:val="0"/>
        <w:adjustRightInd w:val="0"/>
        <w:spacing w:line="276" w:lineRule="auto"/>
        <w:ind w:left="540"/>
        <w:jc w:val="both"/>
        <w:rPr>
          <w:b/>
          <w:color w:val="548DD4"/>
        </w:rPr>
      </w:pPr>
    </w:p>
    <w:p w14:paraId="4FDBEB68" w14:textId="77777777" w:rsidR="00AD1347" w:rsidRPr="00631CF0" w:rsidRDefault="005A5D85" w:rsidP="00986E85">
      <w:pPr>
        <w:pStyle w:val="Akapitzlist"/>
        <w:numPr>
          <w:ilvl w:val="1"/>
          <w:numId w:val="1"/>
        </w:numPr>
        <w:spacing w:line="276" w:lineRule="auto"/>
        <w:ind w:left="567" w:hanging="567"/>
        <w:jc w:val="both"/>
      </w:pPr>
      <w:r w:rsidRPr="00631CF0">
        <w:t>O</w:t>
      </w:r>
      <w:r w:rsidR="00C914D8" w:rsidRPr="00631CF0">
        <w:t xml:space="preserve"> udzielenie zamówienia mogą ubiegać się Wykonawcy, którzy nie podlegają wykluczeniu w okolicznościach wskazanych w art. </w:t>
      </w:r>
      <w:r w:rsidRPr="00631CF0">
        <w:t xml:space="preserve">108 ust 1 ustawy </w:t>
      </w:r>
      <w:proofErr w:type="spellStart"/>
      <w:r w:rsidRPr="00631CF0">
        <w:t>pzp</w:t>
      </w:r>
      <w:proofErr w:type="spellEnd"/>
      <w:r w:rsidRPr="00631CF0">
        <w:t xml:space="preserve"> z zastrzeżeniem art. 110</w:t>
      </w:r>
      <w:r w:rsidR="00C914D8" w:rsidRPr="00631CF0">
        <w:t xml:space="preserve"> ust</w:t>
      </w:r>
      <w:r w:rsidR="00280D5B" w:rsidRPr="00631CF0">
        <w:t>.</w:t>
      </w:r>
      <w:r w:rsidR="00C914D8" w:rsidRPr="00631CF0">
        <w:t xml:space="preserve"> </w:t>
      </w:r>
      <w:r w:rsidRPr="00631CF0">
        <w:t>2</w:t>
      </w:r>
      <w:r w:rsidR="00C914D8" w:rsidRPr="00631CF0">
        <w:t xml:space="preserve"> </w:t>
      </w:r>
      <w:r w:rsidRPr="00631CF0">
        <w:t xml:space="preserve">ustawy </w:t>
      </w:r>
      <w:proofErr w:type="spellStart"/>
      <w:r w:rsidRPr="00631CF0">
        <w:t>pzp</w:t>
      </w:r>
      <w:proofErr w:type="spellEnd"/>
      <w:r w:rsidR="00AD1347" w:rsidRPr="00631CF0">
        <w:t xml:space="preserve"> tj. </w:t>
      </w:r>
    </w:p>
    <w:p w14:paraId="754585CF" w14:textId="77777777" w:rsidR="00AD1347" w:rsidRPr="00631CF0" w:rsidRDefault="00AD1347" w:rsidP="00986E85">
      <w:pPr>
        <w:pStyle w:val="Akapitzlist"/>
        <w:numPr>
          <w:ilvl w:val="2"/>
          <w:numId w:val="1"/>
        </w:numPr>
        <w:spacing w:line="276" w:lineRule="auto"/>
        <w:ind w:left="1276" w:hanging="567"/>
        <w:jc w:val="both"/>
      </w:pPr>
      <w:r w:rsidRPr="00631CF0">
        <w:t>będącego osobą fizyczną, którego prawomocnie skazano za przestępstwo:</w:t>
      </w:r>
    </w:p>
    <w:p w14:paraId="062C7C60" w14:textId="52AC8570" w:rsidR="00AD1347" w:rsidRPr="00631CF0" w:rsidRDefault="00AD1347" w:rsidP="007F3C11">
      <w:pPr>
        <w:pStyle w:val="Akapitzlist"/>
        <w:numPr>
          <w:ilvl w:val="0"/>
          <w:numId w:val="17"/>
        </w:numPr>
        <w:spacing w:line="276" w:lineRule="auto"/>
        <w:jc w:val="both"/>
      </w:pPr>
      <w:r w:rsidRPr="00631CF0">
        <w:t xml:space="preserve">udziału w zorganizowanej grupie przestępczej albo związku mającym na celu popełnienie przestępstwa lub przestępstwa skarbowego, o którym mowa w </w:t>
      </w:r>
      <w:hyperlink r:id="rId13" w:anchor="/document/16798683?unitId=art(258)&amp;cm=DOCUMENT" w:history="1">
        <w:r w:rsidRPr="00631CF0">
          <w:t>art. 258</w:t>
        </w:r>
      </w:hyperlink>
      <w:r w:rsidRPr="00631CF0">
        <w:t xml:space="preserve"> Kodeksu karnego,</w:t>
      </w:r>
    </w:p>
    <w:p w14:paraId="2C333971" w14:textId="1E4741C2" w:rsidR="00AD1347" w:rsidRPr="00631CF0" w:rsidRDefault="00AD1347" w:rsidP="007F3C11">
      <w:pPr>
        <w:pStyle w:val="Akapitzlist"/>
        <w:numPr>
          <w:ilvl w:val="0"/>
          <w:numId w:val="17"/>
        </w:numPr>
        <w:spacing w:line="276" w:lineRule="auto"/>
        <w:jc w:val="both"/>
      </w:pPr>
      <w:r w:rsidRPr="00631CF0">
        <w:t xml:space="preserve">handlu ludźmi, o którym mowa w </w:t>
      </w:r>
      <w:hyperlink r:id="rId14" w:anchor="/document/16798683?unitId=art(189(a))&amp;cm=DOCUMENT" w:history="1">
        <w:r w:rsidRPr="00631CF0">
          <w:t>art. 189a</w:t>
        </w:r>
      </w:hyperlink>
      <w:r w:rsidRPr="00631CF0">
        <w:t xml:space="preserve"> Kodeksu karnego,</w:t>
      </w:r>
    </w:p>
    <w:p w14:paraId="683A9C55" w14:textId="6B223619" w:rsidR="00AD1347" w:rsidRPr="00631CF0" w:rsidRDefault="00AD1347" w:rsidP="007F3C11">
      <w:pPr>
        <w:pStyle w:val="Akapitzlist"/>
        <w:numPr>
          <w:ilvl w:val="0"/>
          <w:numId w:val="17"/>
        </w:numPr>
        <w:spacing w:line="276" w:lineRule="auto"/>
        <w:jc w:val="both"/>
      </w:pPr>
      <w:r w:rsidRPr="00631CF0">
        <w:t xml:space="preserve">o którym mowa w </w:t>
      </w:r>
      <w:hyperlink r:id="rId15" w:anchor="/document/16798683?unitId=art(228)&amp;cm=DOCUMENT" w:history="1">
        <w:r w:rsidRPr="00631CF0">
          <w:t>art. 228-230a</w:t>
        </w:r>
      </w:hyperlink>
      <w:r w:rsidRPr="00631CF0">
        <w:t xml:space="preserve">, </w:t>
      </w:r>
      <w:hyperlink r:id="rId16" w:anchor="/document/17631344?unitId=art(250(a))&amp;cm=DOCUMENT" w:history="1">
        <w:r w:rsidRPr="00631CF0">
          <w:t>art. 250a</w:t>
        </w:r>
      </w:hyperlink>
      <w:r w:rsidRPr="00631CF0">
        <w:t xml:space="preserve"> Kodeksu karnego, w </w:t>
      </w:r>
      <w:hyperlink r:id="rId17" w:anchor="/document/17631344?unitId=art(46)&amp;cm=DOCUMENT" w:history="1">
        <w:r w:rsidRPr="00631CF0">
          <w:t>art. 46-48</w:t>
        </w:r>
      </w:hyperlink>
      <w:r w:rsidRPr="00631CF0">
        <w:t xml:space="preserve"> ustawy z dnia 25 czerwca 2010 r. o sporcie (Dz. U. z 2023 r. poz. 2048 oraz z 2024 r. poz. 1166) lub w </w:t>
      </w:r>
      <w:hyperlink r:id="rId18" w:anchor="/document/17712396?unitId=art(54)ust(1)&amp;cm=DOCUMENT" w:history="1">
        <w:r w:rsidRPr="00631CF0">
          <w:t>art. 54 ust. 1-4</w:t>
        </w:r>
      </w:hyperlink>
      <w:r w:rsidRPr="00631CF0">
        <w:t xml:space="preserve"> ustawy z dnia 12 maja 2011 r. o refundacji leków, środków spożywczych specjalnego przeznaczenia żywieniowego oraz wyrobów medycznych (Dz. U. z 2024 r. poz. 930),</w:t>
      </w:r>
    </w:p>
    <w:p w14:paraId="41FBFB15" w14:textId="1B8E4076" w:rsidR="00AD1347" w:rsidRPr="00631CF0" w:rsidRDefault="00AD1347" w:rsidP="007F3C11">
      <w:pPr>
        <w:pStyle w:val="Akapitzlist"/>
        <w:numPr>
          <w:ilvl w:val="0"/>
          <w:numId w:val="17"/>
        </w:numPr>
        <w:spacing w:line="276" w:lineRule="auto"/>
        <w:jc w:val="both"/>
      </w:pPr>
      <w:r w:rsidRPr="00631CF0">
        <w:t xml:space="preserve">finansowania przestępstwa o charakterze terrorystycznym, o którym mowa w </w:t>
      </w:r>
      <w:hyperlink r:id="rId19" w:anchor="/document/16798683?unitId=art(165(a))&amp;cm=DOCUMENT" w:history="1">
        <w:r w:rsidRPr="00631CF0">
          <w:t>art. 165a</w:t>
        </w:r>
      </w:hyperlink>
      <w:r w:rsidRPr="00631CF0">
        <w:t xml:space="preserve"> Kodeksu karnego, lub przestępstwo udaremniania lub utrudniania stwierdzenia przestępnego pochodzenia pieniędzy lub ukrywania ich pochodzenia, o którym mowa w </w:t>
      </w:r>
      <w:hyperlink r:id="rId20" w:anchor="/document/16798683?unitId=art(299)&amp;cm=DOCUMENT" w:history="1">
        <w:r w:rsidRPr="00631CF0">
          <w:t>art. 299</w:t>
        </w:r>
      </w:hyperlink>
      <w:r w:rsidRPr="00631CF0">
        <w:t xml:space="preserve"> Kodeksu karnego,</w:t>
      </w:r>
    </w:p>
    <w:p w14:paraId="696020C0" w14:textId="3F94FC88" w:rsidR="00AD1347" w:rsidRPr="00631CF0" w:rsidRDefault="00AD1347" w:rsidP="007F3C11">
      <w:pPr>
        <w:pStyle w:val="Akapitzlist"/>
        <w:numPr>
          <w:ilvl w:val="0"/>
          <w:numId w:val="17"/>
        </w:numPr>
        <w:spacing w:line="276" w:lineRule="auto"/>
        <w:jc w:val="both"/>
      </w:pPr>
      <w:r w:rsidRPr="00631CF0">
        <w:t xml:space="preserve">o charakterze terrorystycznym, o którym mowa w </w:t>
      </w:r>
      <w:hyperlink r:id="rId21" w:anchor="/document/16798683?unitId=art(115)par(20)&amp;cm=DOCUMENT" w:history="1">
        <w:r w:rsidRPr="00631CF0">
          <w:t>art. 115 § 20</w:t>
        </w:r>
      </w:hyperlink>
      <w:r w:rsidRPr="00631CF0">
        <w:t xml:space="preserve"> Kodeksu karnego, lub mające na celu popełnienie tego przestępstwa,</w:t>
      </w:r>
    </w:p>
    <w:p w14:paraId="3DBE3574" w14:textId="7431D431" w:rsidR="00AD1347" w:rsidRPr="00631CF0" w:rsidRDefault="00AD1347" w:rsidP="007F3C11">
      <w:pPr>
        <w:pStyle w:val="Akapitzlist"/>
        <w:numPr>
          <w:ilvl w:val="0"/>
          <w:numId w:val="17"/>
        </w:numPr>
        <w:spacing w:line="276" w:lineRule="auto"/>
        <w:jc w:val="both"/>
      </w:pPr>
      <w:r w:rsidRPr="00631CF0">
        <w:t xml:space="preserve">powierzenia wykonywania pracy małoletniemu cudzoziemcowi, o którym mowa w </w:t>
      </w:r>
      <w:hyperlink r:id="rId22" w:anchor="/document/17896506?unitId=art(9)ust(2)&amp;cm=DOCUMENT" w:history="1">
        <w:r w:rsidRPr="00631CF0">
          <w:t>art. 9 ust. 2</w:t>
        </w:r>
      </w:hyperlink>
      <w:r w:rsidRPr="00631CF0">
        <w:t xml:space="preserve"> ustawy z dnia 15 czerwca 2012 r. o skutkach powierzania wykonywania pracy cudzoziemcom przebywającym wbrew przepisom na terytorium Rzeczypospolitej Polskiej (Dz. U. z 2021 r. poz. 1745),</w:t>
      </w:r>
    </w:p>
    <w:p w14:paraId="666823D5" w14:textId="26623538" w:rsidR="00AD1347" w:rsidRPr="00631CF0" w:rsidRDefault="00AD1347" w:rsidP="007F3C11">
      <w:pPr>
        <w:pStyle w:val="Akapitzlist"/>
        <w:numPr>
          <w:ilvl w:val="0"/>
          <w:numId w:val="17"/>
        </w:numPr>
        <w:spacing w:line="276" w:lineRule="auto"/>
        <w:jc w:val="both"/>
      </w:pPr>
      <w:r w:rsidRPr="00631CF0">
        <w:lastRenderedPageBreak/>
        <w:t xml:space="preserve">przeciwko obrotowi gospodarczemu, o których mowa w </w:t>
      </w:r>
      <w:hyperlink r:id="rId23" w:anchor="/document/16798683?unitId=art(296)&amp;cm=DOCUMENT" w:history="1">
        <w:r w:rsidRPr="00631CF0">
          <w:t>art. 296-307</w:t>
        </w:r>
      </w:hyperlink>
      <w:r w:rsidRPr="00631CF0">
        <w:t xml:space="preserve"> Kodeksu karnego, przestępstwo oszustwa, o którym mowa w </w:t>
      </w:r>
      <w:hyperlink r:id="rId24" w:anchor="/document/16798683?unitId=art(286)&amp;cm=DOCUMENT" w:history="1">
        <w:r w:rsidRPr="00631CF0">
          <w:t>art. 286</w:t>
        </w:r>
      </w:hyperlink>
      <w:r w:rsidRPr="00631CF0">
        <w:t xml:space="preserve"> Kodeksu karnego, przestępstwo przeciwko wiarygodności dokumentów, o których mowa w </w:t>
      </w:r>
      <w:hyperlink r:id="rId25" w:anchor="/document/16798683?unitId=art(270)&amp;cm=DOCUMENT" w:history="1">
        <w:r w:rsidRPr="00631CF0">
          <w:t>art. 270-277d</w:t>
        </w:r>
      </w:hyperlink>
      <w:r w:rsidRPr="00631CF0">
        <w:t xml:space="preserve"> Kodeksu karnego, lub przestępstwo skarbowe,</w:t>
      </w:r>
    </w:p>
    <w:p w14:paraId="44339D7C" w14:textId="77777777" w:rsidR="00AD1347" w:rsidRPr="00631CF0" w:rsidRDefault="00AD1347" w:rsidP="007F3C11">
      <w:pPr>
        <w:pStyle w:val="Akapitzlist"/>
        <w:numPr>
          <w:ilvl w:val="0"/>
          <w:numId w:val="17"/>
        </w:numPr>
        <w:spacing w:line="276" w:lineRule="auto"/>
        <w:jc w:val="both"/>
      </w:pPr>
      <w:r w:rsidRPr="00631CF0">
        <w:t>o którym mowa w art. 9 ust. 1 i 3 lub art. 10 ustawy z dnia 15 czerwca 2012 r. o skutkach powierzania wykonywania pracy cudzoziemcom przebywającym wbrew przepisom na terytorium Rzeczypospolitej Polskiej</w:t>
      </w:r>
    </w:p>
    <w:p w14:paraId="7515F6AE" w14:textId="77777777" w:rsidR="00AD1347" w:rsidRPr="00631CF0" w:rsidRDefault="00AD1347" w:rsidP="00AD1347">
      <w:pPr>
        <w:pStyle w:val="text-justify"/>
        <w:shd w:val="clear" w:color="auto" w:fill="FFFFFF"/>
        <w:spacing w:before="120" w:beforeAutospacing="0" w:after="150" w:afterAutospacing="0"/>
        <w:ind w:left="103"/>
        <w:jc w:val="both"/>
      </w:pPr>
      <w:r w:rsidRPr="00631CF0">
        <w:t>- lub za odpowiedni czyn zabroniony określony w przepisach prawa obcego,</w:t>
      </w:r>
    </w:p>
    <w:p w14:paraId="674CC840" w14:textId="1B0E256C" w:rsidR="00AD1347" w:rsidRPr="00631CF0" w:rsidRDefault="00AD1347" w:rsidP="00986E85">
      <w:pPr>
        <w:pStyle w:val="Akapitzlist"/>
        <w:numPr>
          <w:ilvl w:val="2"/>
          <w:numId w:val="1"/>
        </w:numPr>
        <w:spacing w:line="276" w:lineRule="auto"/>
        <w:ind w:left="1276" w:hanging="567"/>
        <w:jc w:val="both"/>
      </w:pPr>
      <w:r w:rsidRPr="00631CF0">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8.1.1;</w:t>
      </w:r>
    </w:p>
    <w:p w14:paraId="4ADCEE4B" w14:textId="5EAFF4BF" w:rsidR="00AD1347" w:rsidRPr="00631CF0" w:rsidRDefault="00AD1347" w:rsidP="00986E85">
      <w:pPr>
        <w:pStyle w:val="Akapitzlist"/>
        <w:numPr>
          <w:ilvl w:val="2"/>
          <w:numId w:val="1"/>
        </w:numPr>
        <w:spacing w:line="276" w:lineRule="auto"/>
        <w:ind w:left="1276" w:hanging="567"/>
        <w:jc w:val="both"/>
      </w:pPr>
      <w:r w:rsidRPr="00631CF0">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BD1B1E0" w14:textId="025AF28C" w:rsidR="00AD1347" w:rsidRPr="00631CF0" w:rsidRDefault="00AD1347" w:rsidP="00986E85">
      <w:pPr>
        <w:pStyle w:val="Akapitzlist"/>
        <w:numPr>
          <w:ilvl w:val="2"/>
          <w:numId w:val="1"/>
        </w:numPr>
        <w:spacing w:line="276" w:lineRule="auto"/>
        <w:ind w:left="1276" w:hanging="567"/>
        <w:jc w:val="both"/>
      </w:pPr>
      <w:r w:rsidRPr="00631CF0">
        <w:t>wobec którego prawomocnie orzeczono zakaz ubiegania się o zamówienia publiczne;</w:t>
      </w:r>
    </w:p>
    <w:p w14:paraId="7AF8C4AE" w14:textId="692DF0D2" w:rsidR="00AD1347" w:rsidRPr="00631CF0" w:rsidRDefault="00AD1347" w:rsidP="00986E85">
      <w:pPr>
        <w:pStyle w:val="Akapitzlist"/>
        <w:numPr>
          <w:ilvl w:val="2"/>
          <w:numId w:val="1"/>
        </w:numPr>
        <w:spacing w:line="276" w:lineRule="auto"/>
        <w:ind w:left="1276" w:hanging="567"/>
        <w:jc w:val="both"/>
      </w:pPr>
      <w:r w:rsidRPr="00631CF0">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6" w:anchor="/document/17337528?cm=DOCUMENT" w:history="1">
        <w:r w:rsidRPr="00631CF0">
          <w:t>ustawy</w:t>
        </w:r>
      </w:hyperlink>
      <w:r w:rsidRPr="00631CF0">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01F4B7B4" w14:textId="1A74C8AD" w:rsidR="00AD1347" w:rsidRPr="00631CF0" w:rsidRDefault="00AD1347" w:rsidP="00986E85">
      <w:pPr>
        <w:pStyle w:val="Akapitzlist"/>
        <w:numPr>
          <w:ilvl w:val="2"/>
          <w:numId w:val="1"/>
        </w:numPr>
        <w:spacing w:line="276" w:lineRule="auto"/>
        <w:ind w:left="1276" w:hanging="567"/>
        <w:jc w:val="both"/>
      </w:pPr>
      <w:r w:rsidRPr="00631CF0">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7" w:anchor="/document/17337528?cm=DOCUMENT" w:history="1">
        <w:r w:rsidRPr="00631CF0">
          <w:t>ustawy</w:t>
        </w:r>
      </w:hyperlink>
      <w:r w:rsidRPr="00631CF0">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DC69F1B" w14:textId="6508F9BB" w:rsidR="00C914D8" w:rsidRPr="00631CF0" w:rsidRDefault="00C914D8" w:rsidP="00986E85">
      <w:pPr>
        <w:pStyle w:val="Akapitzlist"/>
        <w:numPr>
          <w:ilvl w:val="1"/>
          <w:numId w:val="1"/>
        </w:numPr>
        <w:spacing w:line="276" w:lineRule="auto"/>
        <w:ind w:left="567" w:hanging="567"/>
        <w:jc w:val="both"/>
      </w:pPr>
      <w:r w:rsidRPr="00631CF0">
        <w:lastRenderedPageBreak/>
        <w:t xml:space="preserve">Zamawiający wykluczy również </w:t>
      </w:r>
      <w:r w:rsidR="00714EF5" w:rsidRPr="00631CF0">
        <w:t>W</w:t>
      </w:r>
      <w:r w:rsidRPr="00631CF0">
        <w:t xml:space="preserve">ykonawcę spełniającego następujące przesłanki określone w </w:t>
      </w:r>
      <w:r w:rsidRPr="00631CF0">
        <w:rPr>
          <w:b/>
          <w:bCs/>
        </w:rPr>
        <w:t xml:space="preserve">art. </w:t>
      </w:r>
      <w:r w:rsidR="005A5D85" w:rsidRPr="00631CF0">
        <w:rPr>
          <w:b/>
          <w:bCs/>
        </w:rPr>
        <w:t>109</w:t>
      </w:r>
      <w:r w:rsidRPr="00631CF0">
        <w:rPr>
          <w:b/>
          <w:bCs/>
        </w:rPr>
        <w:t xml:space="preserve"> ust</w:t>
      </w:r>
      <w:r w:rsidR="00280D5B" w:rsidRPr="00631CF0">
        <w:rPr>
          <w:b/>
          <w:bCs/>
        </w:rPr>
        <w:t>.</w:t>
      </w:r>
      <w:r w:rsidRPr="00631CF0">
        <w:rPr>
          <w:b/>
          <w:bCs/>
        </w:rPr>
        <w:t xml:space="preserve"> </w:t>
      </w:r>
      <w:r w:rsidR="005A5D85" w:rsidRPr="00631CF0">
        <w:rPr>
          <w:b/>
          <w:bCs/>
        </w:rPr>
        <w:t>1</w:t>
      </w:r>
      <w:r w:rsidRPr="00631CF0">
        <w:rPr>
          <w:b/>
          <w:bCs/>
        </w:rPr>
        <w:t xml:space="preserve"> pkt  </w:t>
      </w:r>
      <w:r w:rsidR="008B4474" w:rsidRPr="00631CF0">
        <w:rPr>
          <w:b/>
          <w:bCs/>
        </w:rPr>
        <w:t xml:space="preserve"> </w:t>
      </w:r>
      <w:r w:rsidR="00A67B15" w:rsidRPr="00631CF0">
        <w:rPr>
          <w:b/>
          <w:bCs/>
        </w:rPr>
        <w:t xml:space="preserve">1, </w:t>
      </w:r>
      <w:r w:rsidRPr="00631CF0">
        <w:rPr>
          <w:b/>
          <w:bCs/>
        </w:rPr>
        <w:t>4, 5</w:t>
      </w:r>
      <w:r w:rsidR="005A5D85" w:rsidRPr="00631CF0">
        <w:rPr>
          <w:b/>
          <w:bCs/>
        </w:rPr>
        <w:t>, 7 - 10</w:t>
      </w:r>
      <w:r w:rsidRPr="00631CF0">
        <w:t xml:space="preserve"> ustawy</w:t>
      </w:r>
      <w:r w:rsidR="005A5D85" w:rsidRPr="00631CF0">
        <w:t xml:space="preserve"> </w:t>
      </w:r>
      <w:proofErr w:type="spellStart"/>
      <w:r w:rsidR="005A5D85" w:rsidRPr="00631CF0">
        <w:t>pzp</w:t>
      </w:r>
      <w:proofErr w:type="spellEnd"/>
      <w:r w:rsidR="00280D5B" w:rsidRPr="00631CF0">
        <w:t>,</w:t>
      </w:r>
      <w:r w:rsidRPr="00631CF0">
        <w:t xml:space="preserve"> tj.:</w:t>
      </w:r>
    </w:p>
    <w:p w14:paraId="7185C70E" w14:textId="4A2C6C5E" w:rsidR="009932F8" w:rsidRPr="00631CF0" w:rsidRDefault="009932F8" w:rsidP="009932F8">
      <w:pPr>
        <w:pStyle w:val="Akapitzlist"/>
        <w:numPr>
          <w:ilvl w:val="2"/>
          <w:numId w:val="1"/>
        </w:numPr>
        <w:spacing w:line="276" w:lineRule="auto"/>
        <w:ind w:left="1418" w:hanging="567"/>
        <w:jc w:val="both"/>
      </w:pPr>
      <w:r w:rsidRPr="00631CF0">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155B914C" w14:textId="630FD5B1" w:rsidR="005A5D85" w:rsidRPr="00631CF0" w:rsidRDefault="005A5D85" w:rsidP="00986E85">
      <w:pPr>
        <w:pStyle w:val="Akapitzlist"/>
        <w:numPr>
          <w:ilvl w:val="2"/>
          <w:numId w:val="1"/>
        </w:numPr>
        <w:spacing w:line="276" w:lineRule="auto"/>
        <w:ind w:left="1418" w:hanging="567"/>
        <w:jc w:val="both"/>
      </w:pPr>
      <w:r w:rsidRPr="00631CF0">
        <w:t xml:space="preserve">w </w:t>
      </w:r>
      <w:proofErr w:type="gramStart"/>
      <w:r w:rsidRPr="00631CF0">
        <w:t>stosunku</w:t>
      </w:r>
      <w:proofErr w:type="gramEnd"/>
      <w:r w:rsidRPr="00631CF0">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68E34A3" w14:textId="32A7A6DC" w:rsidR="005A5D85" w:rsidRPr="00631CF0" w:rsidRDefault="005A5D85" w:rsidP="00986E85">
      <w:pPr>
        <w:pStyle w:val="Akapitzlist"/>
        <w:numPr>
          <w:ilvl w:val="2"/>
          <w:numId w:val="1"/>
        </w:numPr>
        <w:spacing w:line="276" w:lineRule="auto"/>
        <w:ind w:left="1418" w:hanging="567"/>
        <w:jc w:val="both"/>
      </w:pPr>
      <w:r w:rsidRPr="00631CF0">
        <w:t xml:space="preserve">który w sposób zawiniony poważnie naruszył obowiązki zawodowe, co podważa jego uczciwość, w </w:t>
      </w:r>
      <w:proofErr w:type="gramStart"/>
      <w:r w:rsidRPr="00631CF0">
        <w:t>szczególności</w:t>
      </w:r>
      <w:proofErr w:type="gramEnd"/>
      <w:r w:rsidRPr="00631CF0">
        <w:t xml:space="preserve"> gdy wykonawca w wyniku zamierzonego działania lub rażącego niedbalstwa nie wykonał lub nienależycie wykonał zamówienie, co zamawiający jest w stanie wykazać za pomocą stosownych dowodów;</w:t>
      </w:r>
    </w:p>
    <w:p w14:paraId="3D8C64F7" w14:textId="3E5CC83C" w:rsidR="00AD1347" w:rsidRPr="00631CF0" w:rsidRDefault="00AD1347" w:rsidP="00986E85">
      <w:pPr>
        <w:pStyle w:val="Akapitzlist"/>
        <w:numPr>
          <w:ilvl w:val="2"/>
          <w:numId w:val="1"/>
        </w:numPr>
        <w:spacing w:line="276" w:lineRule="auto"/>
        <w:ind w:left="1418" w:hanging="567"/>
        <w:jc w:val="both"/>
      </w:pPr>
      <w:r w:rsidRPr="00631CF0">
        <w:t>jeżeli występuje konflikt interesów w rozumieniu art. 56 ust. 2, którego nie można skutecznie wyeliminować w inny sposób niż przez wykluczenie wykonawcy;</w:t>
      </w:r>
    </w:p>
    <w:p w14:paraId="137C5BEC" w14:textId="19CA7CB8" w:rsidR="005A5D85" w:rsidRPr="00631CF0" w:rsidRDefault="005A5D85" w:rsidP="00986E85">
      <w:pPr>
        <w:pStyle w:val="Akapitzlist"/>
        <w:numPr>
          <w:ilvl w:val="2"/>
          <w:numId w:val="1"/>
        </w:numPr>
        <w:spacing w:line="276" w:lineRule="auto"/>
        <w:ind w:left="1418" w:hanging="567"/>
        <w:jc w:val="both"/>
      </w:pPr>
      <w:r w:rsidRPr="00631CF0">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29662D86" w14:textId="334701B5" w:rsidR="005A5D85" w:rsidRPr="00631CF0" w:rsidRDefault="005A5D85" w:rsidP="00986E85">
      <w:pPr>
        <w:pStyle w:val="Akapitzlist"/>
        <w:numPr>
          <w:ilvl w:val="2"/>
          <w:numId w:val="1"/>
        </w:numPr>
        <w:spacing w:line="276" w:lineRule="auto"/>
        <w:ind w:left="1418" w:hanging="567"/>
        <w:jc w:val="both"/>
      </w:pPr>
      <w:r w:rsidRPr="00631CF0">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569BD4FE" w14:textId="017704A4" w:rsidR="005A5D85" w:rsidRPr="00631CF0" w:rsidRDefault="005A5D85" w:rsidP="00986E85">
      <w:pPr>
        <w:pStyle w:val="Akapitzlist"/>
        <w:numPr>
          <w:ilvl w:val="2"/>
          <w:numId w:val="1"/>
        </w:numPr>
        <w:spacing w:line="276" w:lineRule="auto"/>
        <w:ind w:left="1418" w:hanging="567"/>
        <w:jc w:val="both"/>
      </w:pPr>
      <w:r w:rsidRPr="00631CF0">
        <w:t>który bezprawnie wpływał lub próbował wpływać na czynności zamawiającego lub próbował pozyskać lub pozyskał informacje poufne, mogące dać mu przewagę w postępowaniu o udzielenie zamówienia;</w:t>
      </w:r>
    </w:p>
    <w:p w14:paraId="28813FBD" w14:textId="0FDA5E20" w:rsidR="005A5D85" w:rsidRPr="00631CF0" w:rsidRDefault="005A5D85" w:rsidP="00986E85">
      <w:pPr>
        <w:pStyle w:val="Akapitzlist"/>
        <w:numPr>
          <w:ilvl w:val="2"/>
          <w:numId w:val="1"/>
        </w:numPr>
        <w:spacing w:line="276" w:lineRule="auto"/>
        <w:ind w:left="1418" w:hanging="567"/>
        <w:jc w:val="both"/>
      </w:pPr>
      <w:r w:rsidRPr="00631CF0">
        <w:lastRenderedPageBreak/>
        <w:t>który w wyniku lekkomyślności lub niedbalstwa przedstawił informacje wprowadzające w błąd, co mogło mieć istotny wpływ na decyzje podejmowane przez zamawiającego w postępowaniu o udzielenie zamówienia.</w:t>
      </w:r>
    </w:p>
    <w:p w14:paraId="56C217BA" w14:textId="3F04E6F9" w:rsidR="00C93532" w:rsidRPr="00631CF0" w:rsidRDefault="0025185B" w:rsidP="00986E85">
      <w:pPr>
        <w:pStyle w:val="Akapitzlist"/>
        <w:numPr>
          <w:ilvl w:val="1"/>
          <w:numId w:val="1"/>
        </w:numPr>
        <w:spacing w:line="276" w:lineRule="auto"/>
        <w:ind w:left="567" w:hanging="567"/>
        <w:jc w:val="both"/>
      </w:pPr>
      <w:r w:rsidRPr="00631CF0">
        <w:t>Wykonawca nie podlega wykluczeniu w okolicznościach określonych w art. 108 ust. 1 pkt 1, 2 i 5 lub art. 109 ust. 1 pkt</w:t>
      </w:r>
      <w:r w:rsidR="008B4474" w:rsidRPr="00631CF0">
        <w:t xml:space="preserve"> </w:t>
      </w:r>
      <w:r w:rsidR="006718CA" w:rsidRPr="00631CF0">
        <w:t>4-</w:t>
      </w:r>
      <w:r w:rsidRPr="00631CF0">
        <w:t xml:space="preserve">5 i 7‒10, jeżeli udowodni zamawiającemu, że spełnił łącznie przesłanki określone w art. 110 ust 2 pkt 1 – 3 ustawy </w:t>
      </w:r>
      <w:proofErr w:type="spellStart"/>
      <w:r w:rsidRPr="00631CF0">
        <w:t>pzp</w:t>
      </w:r>
      <w:proofErr w:type="spellEnd"/>
      <w:r w:rsidRPr="00631CF0">
        <w:t>.</w:t>
      </w:r>
    </w:p>
    <w:p w14:paraId="7931D6BE" w14:textId="77777777" w:rsidR="00C93532" w:rsidRPr="00631CF0" w:rsidRDefault="00C93532" w:rsidP="00986E85">
      <w:pPr>
        <w:pStyle w:val="Akapitzlist"/>
        <w:numPr>
          <w:ilvl w:val="1"/>
          <w:numId w:val="1"/>
        </w:numPr>
        <w:spacing w:line="276" w:lineRule="auto"/>
        <w:ind w:left="567" w:hanging="567"/>
        <w:jc w:val="both"/>
      </w:pPr>
      <w:r w:rsidRPr="00631CF0">
        <w:t>Procedury samooczyszczenia się Wykonawcy nie stosuje się, jeżeli wobec Wykonawcy, będącego podmiotem zbiorowym, orzeczono prawomocnym wyrokiem sądu zakaz ubiegania się o udzielenie zamówienia oraz nie upłynął określony w tym wyroku okres obowiązywania tego zakazu.</w:t>
      </w:r>
    </w:p>
    <w:p w14:paraId="0568F9B6" w14:textId="6E3B8AC0" w:rsidR="00C93532" w:rsidRPr="00631CF0" w:rsidRDefault="00C93532" w:rsidP="00986E85">
      <w:pPr>
        <w:pStyle w:val="Akapitzlist"/>
        <w:numPr>
          <w:ilvl w:val="1"/>
          <w:numId w:val="1"/>
        </w:numPr>
        <w:spacing w:line="276" w:lineRule="auto"/>
        <w:ind w:left="567" w:hanging="567"/>
        <w:jc w:val="both"/>
      </w:pPr>
      <w:r w:rsidRPr="00631CF0">
        <w:t xml:space="preserve">Wykonawca nie podlega wykluczeniu, jeżeli Zamawiający, uwzględniając wagę i szczególne okoliczności czynu wykonawcy, uzna za wystarczające </w:t>
      </w:r>
      <w:proofErr w:type="gramStart"/>
      <w:r w:rsidRPr="00631CF0">
        <w:t>dowody</w:t>
      </w:r>
      <w:proofErr w:type="gramEnd"/>
      <w:r w:rsidRPr="00631CF0">
        <w:t xml:space="preserve"> o których mowa w pkt. 4 powyżej.</w:t>
      </w:r>
    </w:p>
    <w:p w14:paraId="63BB272B" w14:textId="359B19FC" w:rsidR="00C93532" w:rsidRPr="00631CF0" w:rsidRDefault="00C93532" w:rsidP="00986E85">
      <w:pPr>
        <w:pStyle w:val="Akapitzlist"/>
        <w:numPr>
          <w:ilvl w:val="1"/>
          <w:numId w:val="1"/>
        </w:numPr>
        <w:spacing w:line="276" w:lineRule="auto"/>
        <w:ind w:left="567" w:hanging="567"/>
        <w:jc w:val="both"/>
      </w:pPr>
      <w:r w:rsidRPr="00631CF0">
        <w:t xml:space="preserve">W przypadkach, o których mowa w art. 108 ust. 1 pkt 5 i </w:t>
      </w:r>
      <w:proofErr w:type="gramStart"/>
      <w:r w:rsidRPr="00631CF0">
        <w:t>6  ustawy</w:t>
      </w:r>
      <w:proofErr w:type="gramEnd"/>
      <w:r w:rsidRPr="00631CF0">
        <w:t xml:space="preserve"> </w:t>
      </w:r>
      <w:r w:rsidR="00650532" w:rsidRPr="00631CF0">
        <w:t>P</w:t>
      </w:r>
      <w:r w:rsidRPr="00631CF0">
        <w:t>zp, przed wykluczeniem Wykonawcy, Zamawiający zapewnia temu Wykonawcy możliwość udowodnienia, że jego udział w przygotowaniu postępowania o udzielenie zamówienia nie zakłóci konkurencji.</w:t>
      </w:r>
    </w:p>
    <w:p w14:paraId="3E6B9DB3" w14:textId="305C65D3" w:rsidR="00C93532" w:rsidRPr="00631CF0" w:rsidRDefault="00C93532" w:rsidP="00986E85">
      <w:pPr>
        <w:pStyle w:val="Akapitzlist"/>
        <w:numPr>
          <w:ilvl w:val="1"/>
          <w:numId w:val="1"/>
        </w:numPr>
        <w:spacing w:line="276" w:lineRule="auto"/>
        <w:ind w:left="567" w:hanging="567"/>
        <w:jc w:val="both"/>
      </w:pPr>
      <w:r w:rsidRPr="00631CF0">
        <w:t xml:space="preserve">Stosownie do treści art. 110 ustawy PZP Wykonawca, który podlega wykluczeniu na podstawie art. 108 ust. 1 pkt 1,2,5 ustawy Pzp, może przedstawić dowody na to, że podjęte przez niego środki są wystarczające do wykazania jego rzetelności, w </w:t>
      </w:r>
      <w:proofErr w:type="gramStart"/>
      <w:r w:rsidRPr="00631CF0">
        <w:t>szczególności</w:t>
      </w:r>
      <w:proofErr w:type="gramEnd"/>
      <w:r w:rsidRPr="00631CF0">
        <w:t xml:space="preserve"> że spełnił łącznie następujące przesłanki:</w:t>
      </w:r>
    </w:p>
    <w:p w14:paraId="4D5058EF" w14:textId="77777777" w:rsidR="00C93532" w:rsidRPr="00631CF0" w:rsidRDefault="00C93532" w:rsidP="00986E85">
      <w:pPr>
        <w:widowControl w:val="0"/>
        <w:numPr>
          <w:ilvl w:val="2"/>
          <w:numId w:val="1"/>
        </w:numPr>
        <w:autoSpaceDE w:val="0"/>
        <w:autoSpaceDN w:val="0"/>
        <w:adjustRightInd w:val="0"/>
        <w:spacing w:line="276" w:lineRule="auto"/>
        <w:ind w:left="1418" w:hanging="709"/>
        <w:jc w:val="both"/>
      </w:pPr>
      <w:r w:rsidRPr="00631CF0">
        <w:rPr>
          <w:color w:val="333333"/>
        </w:rPr>
        <w:t>naprawił lub zobowiązał się do naprawienia szkody wyrządzonej przestępstwem, wykroczeniem lub swoim nieprawidłowym postępowaniem, w tym poprzez zadośćuczynienie pieniężne;</w:t>
      </w:r>
    </w:p>
    <w:p w14:paraId="33D83182" w14:textId="77777777" w:rsidR="00C93532" w:rsidRPr="00631CF0" w:rsidRDefault="00C93532" w:rsidP="00986E85">
      <w:pPr>
        <w:widowControl w:val="0"/>
        <w:numPr>
          <w:ilvl w:val="2"/>
          <w:numId w:val="1"/>
        </w:numPr>
        <w:autoSpaceDE w:val="0"/>
        <w:autoSpaceDN w:val="0"/>
        <w:adjustRightInd w:val="0"/>
        <w:spacing w:line="276" w:lineRule="auto"/>
        <w:ind w:left="1418" w:hanging="709"/>
        <w:jc w:val="both"/>
      </w:pPr>
      <w:r w:rsidRPr="00631CF0">
        <w:rPr>
          <w:color w:val="333333"/>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C82CB07" w14:textId="2D410E8E" w:rsidR="00C93532" w:rsidRPr="00631CF0" w:rsidRDefault="00C93532" w:rsidP="00986E85">
      <w:pPr>
        <w:widowControl w:val="0"/>
        <w:numPr>
          <w:ilvl w:val="2"/>
          <w:numId w:val="1"/>
        </w:numPr>
        <w:autoSpaceDE w:val="0"/>
        <w:autoSpaceDN w:val="0"/>
        <w:adjustRightInd w:val="0"/>
        <w:spacing w:line="276" w:lineRule="auto"/>
        <w:ind w:left="1418" w:hanging="709"/>
        <w:jc w:val="both"/>
      </w:pPr>
      <w:r w:rsidRPr="00631CF0">
        <w:rPr>
          <w:color w:val="333333"/>
        </w:rPr>
        <w:t>podjął konkretne środki techniczne, organizacyjne i kadrowe, odpowiednie dla zapobiegania dalszym przestępstwom, wykroczeniom lub nieprawidłowemu postępowaniu, w szczególności:</w:t>
      </w:r>
    </w:p>
    <w:p w14:paraId="70B3BE8E" w14:textId="77777777" w:rsidR="00C93532" w:rsidRPr="00631CF0" w:rsidRDefault="00C93532" w:rsidP="00986E85">
      <w:pPr>
        <w:widowControl w:val="0"/>
        <w:numPr>
          <w:ilvl w:val="3"/>
          <w:numId w:val="1"/>
        </w:numPr>
        <w:autoSpaceDE w:val="0"/>
        <w:autoSpaceDN w:val="0"/>
        <w:adjustRightInd w:val="0"/>
        <w:spacing w:line="276" w:lineRule="auto"/>
        <w:ind w:left="2410" w:hanging="851"/>
        <w:jc w:val="both"/>
      </w:pPr>
      <w:r w:rsidRPr="00631CF0">
        <w:rPr>
          <w:color w:val="333333"/>
        </w:rPr>
        <w:t>zerwał wszelkie powiązania z osobami lub podmiotami odpowiedzialnymi za nieprawidłowe postępowanie wykonawcy,</w:t>
      </w:r>
    </w:p>
    <w:p w14:paraId="3AA246E5" w14:textId="77777777" w:rsidR="00C93532" w:rsidRPr="00631CF0" w:rsidRDefault="00C93532" w:rsidP="00986E85">
      <w:pPr>
        <w:widowControl w:val="0"/>
        <w:numPr>
          <w:ilvl w:val="3"/>
          <w:numId w:val="1"/>
        </w:numPr>
        <w:autoSpaceDE w:val="0"/>
        <w:autoSpaceDN w:val="0"/>
        <w:adjustRightInd w:val="0"/>
        <w:spacing w:line="276" w:lineRule="auto"/>
        <w:ind w:left="2410" w:hanging="851"/>
        <w:jc w:val="both"/>
      </w:pPr>
      <w:r w:rsidRPr="00631CF0">
        <w:rPr>
          <w:color w:val="333333"/>
        </w:rPr>
        <w:t>zreorganizował personel,</w:t>
      </w:r>
    </w:p>
    <w:p w14:paraId="7E869C06" w14:textId="77777777" w:rsidR="00C93532" w:rsidRPr="00631CF0" w:rsidRDefault="00C93532" w:rsidP="00986E85">
      <w:pPr>
        <w:widowControl w:val="0"/>
        <w:numPr>
          <w:ilvl w:val="3"/>
          <w:numId w:val="1"/>
        </w:numPr>
        <w:autoSpaceDE w:val="0"/>
        <w:autoSpaceDN w:val="0"/>
        <w:adjustRightInd w:val="0"/>
        <w:spacing w:line="276" w:lineRule="auto"/>
        <w:ind w:left="2410" w:hanging="851"/>
        <w:jc w:val="both"/>
      </w:pPr>
      <w:r w:rsidRPr="00631CF0">
        <w:rPr>
          <w:color w:val="333333"/>
        </w:rPr>
        <w:t>wdrożył system sprawozdawczości i kontroli,</w:t>
      </w:r>
    </w:p>
    <w:p w14:paraId="0D1C9469" w14:textId="77777777" w:rsidR="00C93532" w:rsidRPr="00631CF0" w:rsidRDefault="00C93532" w:rsidP="00986E85">
      <w:pPr>
        <w:widowControl w:val="0"/>
        <w:numPr>
          <w:ilvl w:val="3"/>
          <w:numId w:val="1"/>
        </w:numPr>
        <w:autoSpaceDE w:val="0"/>
        <w:autoSpaceDN w:val="0"/>
        <w:adjustRightInd w:val="0"/>
        <w:spacing w:line="276" w:lineRule="auto"/>
        <w:ind w:left="2410" w:hanging="851"/>
        <w:jc w:val="both"/>
      </w:pPr>
      <w:r w:rsidRPr="00631CF0">
        <w:rPr>
          <w:color w:val="333333"/>
        </w:rPr>
        <w:t>utworzył struktury audytu wewnętrznego do monitorowania przestrzegania przepisów, wewnętrznych regulacji lub standardów,</w:t>
      </w:r>
    </w:p>
    <w:p w14:paraId="7BE6C09B" w14:textId="54B5AE4D" w:rsidR="00C93532" w:rsidRPr="00631CF0" w:rsidRDefault="00C93532" w:rsidP="00986E85">
      <w:pPr>
        <w:widowControl w:val="0"/>
        <w:numPr>
          <w:ilvl w:val="3"/>
          <w:numId w:val="1"/>
        </w:numPr>
        <w:autoSpaceDE w:val="0"/>
        <w:autoSpaceDN w:val="0"/>
        <w:adjustRightInd w:val="0"/>
        <w:spacing w:line="276" w:lineRule="auto"/>
        <w:ind w:left="2410" w:hanging="851"/>
        <w:jc w:val="both"/>
      </w:pPr>
      <w:r w:rsidRPr="00631CF0">
        <w:rPr>
          <w:color w:val="333333"/>
        </w:rPr>
        <w:t xml:space="preserve">wprowadził wewnętrzne regulacje dotyczące odpowiedzialności i odszkodowań za nieprzestrzeganie przepisów, wewnętrznych </w:t>
      </w:r>
      <w:r w:rsidRPr="00631CF0">
        <w:rPr>
          <w:color w:val="333333"/>
        </w:rPr>
        <w:lastRenderedPageBreak/>
        <w:t>regulacji lub standardów.</w:t>
      </w:r>
    </w:p>
    <w:p w14:paraId="42F7C857" w14:textId="6AEB1FCF" w:rsidR="00C93532" w:rsidRPr="00631CF0" w:rsidRDefault="00C93532" w:rsidP="00986E85">
      <w:pPr>
        <w:pStyle w:val="Akapitzlist"/>
        <w:widowControl w:val="0"/>
        <w:numPr>
          <w:ilvl w:val="1"/>
          <w:numId w:val="1"/>
        </w:numPr>
        <w:suppressAutoHyphens/>
        <w:spacing w:line="276" w:lineRule="auto"/>
        <w:jc w:val="both"/>
      </w:pPr>
      <w:r w:rsidRPr="00631CF0">
        <w:t>W postępowaniu mogą̨ wziąć udział Wykonawcy, którzy nie podlegają wykluczeniu z postępowania na ustawy z dnia 13 kwietnia 2022 r. o szczególnych rozwiązaniach w zakresie przeciwdziałania wspieraniu agresji na Ukrainę oraz służących ochronie bezpieczeństwa narodowego (Dz. U. z 202</w:t>
      </w:r>
      <w:r w:rsidR="00C67E57" w:rsidRPr="00631CF0">
        <w:t>5</w:t>
      </w:r>
      <w:r w:rsidRPr="00631CF0">
        <w:t xml:space="preserve"> r. poz. </w:t>
      </w:r>
      <w:r w:rsidR="00C67E57" w:rsidRPr="00631CF0">
        <w:t>514</w:t>
      </w:r>
      <w:r w:rsidRPr="00631CF0">
        <w:t>) zwana dalej</w:t>
      </w:r>
      <w:r w:rsidR="00C67E57" w:rsidRPr="00631CF0">
        <w:t>:</w:t>
      </w:r>
      <w:r w:rsidRPr="00631CF0">
        <w:t xml:space="preserve"> </w:t>
      </w:r>
      <w:r w:rsidR="00C67E57" w:rsidRPr="00631CF0">
        <w:t>„</w:t>
      </w:r>
      <w:r w:rsidRPr="00631CF0">
        <w:t>Ustawą sankcyjną</w:t>
      </w:r>
      <w:r w:rsidR="00C67E57" w:rsidRPr="00631CF0">
        <w:t>”.</w:t>
      </w:r>
    </w:p>
    <w:p w14:paraId="00619B39" w14:textId="29EF44D8" w:rsidR="00592059" w:rsidRPr="00631CF0" w:rsidRDefault="00C93532" w:rsidP="00986E85">
      <w:pPr>
        <w:pStyle w:val="Akapitzlist"/>
        <w:widowControl w:val="0"/>
        <w:numPr>
          <w:ilvl w:val="1"/>
          <w:numId w:val="1"/>
        </w:numPr>
        <w:suppressAutoHyphens/>
        <w:spacing w:line="276" w:lineRule="auto"/>
        <w:jc w:val="both"/>
      </w:pPr>
      <w:r w:rsidRPr="00631CF0">
        <w:t xml:space="preserve">Zamawiający informuje, że podstawa wykluczenia, o której mowa w pkt 8.8 będzie badana na podstawie oświadczenia składanego, w związku z art. 1 pkt 3 oraz 7 ust. 1 </w:t>
      </w:r>
      <w:r w:rsidR="00C67E57" w:rsidRPr="00631CF0">
        <w:t>Ustawy sankcyjnej</w:t>
      </w:r>
      <w:r w:rsidRPr="00631CF0">
        <w:t>. Treść oświadczenia znajduje się w Załączniku nr 4 do SWZ.</w:t>
      </w:r>
    </w:p>
    <w:p w14:paraId="1CE4CB3A" w14:textId="77777777" w:rsidR="001F32B8" w:rsidRPr="00631CF0" w:rsidRDefault="001F32B8" w:rsidP="001F32B8">
      <w:pPr>
        <w:pStyle w:val="Akapitzlist"/>
        <w:widowControl w:val="0"/>
        <w:suppressAutoHyphens/>
        <w:spacing w:line="276" w:lineRule="auto"/>
        <w:ind w:left="792"/>
        <w:jc w:val="both"/>
      </w:pPr>
    </w:p>
    <w:p w14:paraId="0B7D9544" w14:textId="460DA9C5" w:rsidR="00BB77CA" w:rsidRPr="00631CF0" w:rsidRDefault="00C914D8" w:rsidP="00986E85">
      <w:pPr>
        <w:pStyle w:val="Nagwek1"/>
        <w:numPr>
          <w:ilvl w:val="0"/>
          <w:numId w:val="1"/>
        </w:numPr>
        <w:spacing w:line="276" w:lineRule="auto"/>
        <w:jc w:val="both"/>
        <w:rPr>
          <w:rFonts w:ascii="Times New Roman" w:hAnsi="Times New Roman" w:cs="Times New Roman"/>
          <w:bCs/>
          <w:sz w:val="24"/>
        </w:rPr>
      </w:pPr>
      <w:bookmarkStart w:id="8" w:name="_Toc462902739"/>
      <w:r w:rsidRPr="00631CF0">
        <w:rPr>
          <w:rFonts w:ascii="Times New Roman" w:hAnsi="Times New Roman" w:cs="Times New Roman"/>
          <w:bCs/>
          <w:sz w:val="24"/>
        </w:rPr>
        <w:t xml:space="preserve">WYKAZ </w:t>
      </w:r>
      <w:bookmarkEnd w:id="8"/>
      <w:r w:rsidR="00C41360" w:rsidRPr="00631CF0">
        <w:rPr>
          <w:rFonts w:ascii="Times New Roman" w:hAnsi="Times New Roman" w:cs="Times New Roman"/>
          <w:bCs/>
          <w:sz w:val="24"/>
        </w:rPr>
        <w:t>PODMIOTOWYCH ŚRODKÓW DOWODOWYCH OR</w:t>
      </w:r>
      <w:r w:rsidR="00AE6FB9" w:rsidRPr="00631CF0">
        <w:rPr>
          <w:rFonts w:ascii="Times New Roman" w:hAnsi="Times New Roman" w:cs="Times New Roman"/>
          <w:bCs/>
          <w:sz w:val="24"/>
        </w:rPr>
        <w:t>A</w:t>
      </w:r>
      <w:r w:rsidR="00C41360" w:rsidRPr="00631CF0">
        <w:rPr>
          <w:rFonts w:ascii="Times New Roman" w:hAnsi="Times New Roman" w:cs="Times New Roman"/>
          <w:bCs/>
          <w:sz w:val="24"/>
        </w:rPr>
        <w:t xml:space="preserve">Z INNYCH </w:t>
      </w:r>
      <w:r w:rsidR="003C6A87" w:rsidRPr="00631CF0">
        <w:rPr>
          <w:rFonts w:ascii="Times New Roman" w:hAnsi="Times New Roman" w:cs="Times New Roman"/>
          <w:bCs/>
          <w:sz w:val="24"/>
        </w:rPr>
        <w:t xml:space="preserve">DOKUMENTÓW </w:t>
      </w:r>
      <w:r w:rsidR="00C41360" w:rsidRPr="00631CF0">
        <w:rPr>
          <w:rFonts w:ascii="Times New Roman" w:hAnsi="Times New Roman" w:cs="Times New Roman"/>
          <w:bCs/>
          <w:sz w:val="24"/>
        </w:rPr>
        <w:t>LUB O</w:t>
      </w:r>
      <w:r w:rsidR="006718CA" w:rsidRPr="00631CF0">
        <w:rPr>
          <w:rFonts w:ascii="Times New Roman" w:hAnsi="Times New Roman" w:cs="Times New Roman"/>
          <w:bCs/>
          <w:sz w:val="24"/>
        </w:rPr>
        <w:t>Ś</w:t>
      </w:r>
      <w:r w:rsidR="00C41360" w:rsidRPr="00631CF0">
        <w:rPr>
          <w:rFonts w:ascii="Times New Roman" w:hAnsi="Times New Roman" w:cs="Times New Roman"/>
          <w:bCs/>
          <w:sz w:val="24"/>
        </w:rPr>
        <w:t xml:space="preserve">WIADCZEŃ JAKICH MOŻE ŻĄDAĆ ZAMAWIAJĄCY OD WYKONAWCY W CELU </w:t>
      </w:r>
      <w:r w:rsidRPr="00631CF0">
        <w:rPr>
          <w:rFonts w:ascii="Times New Roman" w:hAnsi="Times New Roman" w:cs="Times New Roman"/>
          <w:bCs/>
          <w:sz w:val="24"/>
        </w:rPr>
        <w:t>POTWIERDZ</w:t>
      </w:r>
      <w:r w:rsidR="00C41360" w:rsidRPr="00631CF0">
        <w:rPr>
          <w:rFonts w:ascii="Times New Roman" w:hAnsi="Times New Roman" w:cs="Times New Roman"/>
          <w:bCs/>
          <w:sz w:val="24"/>
        </w:rPr>
        <w:t>ENIA</w:t>
      </w:r>
      <w:r w:rsidRPr="00631CF0">
        <w:rPr>
          <w:rFonts w:ascii="Times New Roman" w:hAnsi="Times New Roman" w:cs="Times New Roman"/>
          <w:bCs/>
          <w:sz w:val="24"/>
        </w:rPr>
        <w:t xml:space="preserve"> SPEŁNIENIE WARUNKÓW UDZIAŁU W </w:t>
      </w:r>
      <w:r w:rsidR="00A82096" w:rsidRPr="00631CF0">
        <w:rPr>
          <w:rFonts w:ascii="Times New Roman" w:hAnsi="Times New Roman" w:cs="Times New Roman"/>
          <w:bCs/>
          <w:sz w:val="24"/>
        </w:rPr>
        <w:t xml:space="preserve">POSTĘPOWANIU </w:t>
      </w:r>
      <w:r w:rsidRPr="00631CF0">
        <w:rPr>
          <w:rFonts w:ascii="Times New Roman" w:hAnsi="Times New Roman" w:cs="Times New Roman"/>
          <w:bCs/>
          <w:sz w:val="24"/>
        </w:rPr>
        <w:t>ORAZ BRAK</w:t>
      </w:r>
      <w:r w:rsidR="00C41360" w:rsidRPr="00631CF0">
        <w:rPr>
          <w:rFonts w:ascii="Times New Roman" w:hAnsi="Times New Roman" w:cs="Times New Roman"/>
          <w:bCs/>
          <w:sz w:val="24"/>
        </w:rPr>
        <w:t>U</w:t>
      </w:r>
      <w:r w:rsidRPr="00631CF0">
        <w:rPr>
          <w:rFonts w:ascii="Times New Roman" w:hAnsi="Times New Roman" w:cs="Times New Roman"/>
          <w:bCs/>
          <w:sz w:val="24"/>
        </w:rPr>
        <w:t xml:space="preserve"> </w:t>
      </w:r>
      <w:r w:rsidRPr="00631CF0">
        <w:rPr>
          <w:rFonts w:ascii="Times New Roman" w:hAnsi="Times New Roman" w:cs="Times New Roman"/>
          <w:sz w:val="24"/>
        </w:rPr>
        <w:t>PODSTAW</w:t>
      </w:r>
      <w:r w:rsidRPr="00631CF0">
        <w:rPr>
          <w:rFonts w:ascii="Times New Roman" w:hAnsi="Times New Roman" w:cs="Times New Roman"/>
          <w:bCs/>
          <w:sz w:val="24"/>
        </w:rPr>
        <w:t xml:space="preserve"> DO WYKLUCZENIA</w:t>
      </w:r>
    </w:p>
    <w:p w14:paraId="48CA588C" w14:textId="77777777" w:rsidR="0018322E" w:rsidRPr="00631CF0" w:rsidRDefault="0018322E" w:rsidP="005836CB">
      <w:pPr>
        <w:spacing w:line="276" w:lineRule="auto"/>
      </w:pPr>
    </w:p>
    <w:p w14:paraId="22846D19" w14:textId="77777777" w:rsidR="00C96D15" w:rsidRPr="00631CF0" w:rsidRDefault="00BB77CA" w:rsidP="00986E85">
      <w:pPr>
        <w:pStyle w:val="Akapitzlist"/>
        <w:numPr>
          <w:ilvl w:val="1"/>
          <w:numId w:val="1"/>
        </w:numPr>
        <w:spacing w:line="276" w:lineRule="auto"/>
        <w:ind w:left="567" w:hanging="567"/>
        <w:jc w:val="both"/>
        <w:rPr>
          <w:bCs/>
        </w:rPr>
      </w:pPr>
      <w:proofErr w:type="gramStart"/>
      <w:r w:rsidRPr="00631CF0">
        <w:rPr>
          <w:bCs/>
        </w:rPr>
        <w:t>Do  oferty</w:t>
      </w:r>
      <w:proofErr w:type="gramEnd"/>
      <w:r w:rsidRPr="00631CF0">
        <w:rPr>
          <w:bCs/>
        </w:rPr>
        <w:t xml:space="preserve">  </w:t>
      </w:r>
      <w:proofErr w:type="gramStart"/>
      <w:r w:rsidRPr="00631CF0">
        <w:rPr>
          <w:bCs/>
        </w:rPr>
        <w:t>Wykonawca  zobowiązany</w:t>
      </w:r>
      <w:proofErr w:type="gramEnd"/>
      <w:r w:rsidRPr="00631CF0">
        <w:rPr>
          <w:bCs/>
        </w:rPr>
        <w:t xml:space="preserve">  </w:t>
      </w:r>
      <w:proofErr w:type="gramStart"/>
      <w:r w:rsidRPr="00631CF0">
        <w:rPr>
          <w:bCs/>
        </w:rPr>
        <w:t>jest  dołączyć</w:t>
      </w:r>
      <w:proofErr w:type="gramEnd"/>
      <w:r w:rsidRPr="00631CF0">
        <w:rPr>
          <w:bCs/>
        </w:rPr>
        <w:t xml:space="preserve">  </w:t>
      </w:r>
      <w:proofErr w:type="gramStart"/>
      <w:r w:rsidRPr="00631CF0">
        <w:rPr>
          <w:bCs/>
        </w:rPr>
        <w:t>aktualne  na</w:t>
      </w:r>
      <w:proofErr w:type="gramEnd"/>
      <w:r w:rsidRPr="00631CF0">
        <w:rPr>
          <w:bCs/>
        </w:rPr>
        <w:t xml:space="preserve">  </w:t>
      </w:r>
      <w:proofErr w:type="gramStart"/>
      <w:r w:rsidRPr="00631CF0">
        <w:rPr>
          <w:bCs/>
        </w:rPr>
        <w:t>dzień  składania</w:t>
      </w:r>
      <w:proofErr w:type="gramEnd"/>
      <w:r w:rsidRPr="00631CF0">
        <w:rPr>
          <w:bCs/>
        </w:rPr>
        <w:t xml:space="preserve">  ofert</w:t>
      </w:r>
      <w:r w:rsidR="0018322E" w:rsidRPr="00631CF0">
        <w:rPr>
          <w:bCs/>
        </w:rPr>
        <w:t xml:space="preserve"> </w:t>
      </w:r>
      <w:r w:rsidRPr="00631CF0">
        <w:rPr>
          <w:bCs/>
        </w:rPr>
        <w:t xml:space="preserve">oświadczenie o spełnianiu warunków udziału w postępowaniu oraz </w:t>
      </w:r>
      <w:proofErr w:type="gramStart"/>
      <w:r w:rsidRPr="00631CF0">
        <w:rPr>
          <w:bCs/>
        </w:rPr>
        <w:t>o  braku</w:t>
      </w:r>
      <w:proofErr w:type="gramEnd"/>
      <w:r w:rsidRPr="00631CF0">
        <w:rPr>
          <w:bCs/>
        </w:rPr>
        <w:t xml:space="preserve">  </w:t>
      </w:r>
      <w:proofErr w:type="gramStart"/>
      <w:r w:rsidRPr="00631CF0">
        <w:rPr>
          <w:bCs/>
        </w:rPr>
        <w:t>podstaw  do</w:t>
      </w:r>
      <w:proofErr w:type="gramEnd"/>
      <w:r w:rsidRPr="00631CF0">
        <w:rPr>
          <w:bCs/>
        </w:rPr>
        <w:t xml:space="preserve"> wykluczenia z postępowania -zgodnie z Załącznikiem nr</w:t>
      </w:r>
      <w:r w:rsidR="0013147F" w:rsidRPr="00631CF0">
        <w:rPr>
          <w:bCs/>
        </w:rPr>
        <w:t xml:space="preserve"> 4 </w:t>
      </w:r>
      <w:r w:rsidRPr="00631CF0">
        <w:rPr>
          <w:bCs/>
        </w:rPr>
        <w:t>do SWZ</w:t>
      </w:r>
    </w:p>
    <w:p w14:paraId="11D08404" w14:textId="59210146" w:rsidR="0018322E" w:rsidRDefault="00BB77CA" w:rsidP="00986E85">
      <w:pPr>
        <w:pStyle w:val="Akapitzlist"/>
        <w:numPr>
          <w:ilvl w:val="1"/>
          <w:numId w:val="1"/>
        </w:numPr>
        <w:spacing w:line="276" w:lineRule="auto"/>
        <w:ind w:left="567" w:hanging="567"/>
        <w:jc w:val="both"/>
        <w:rPr>
          <w:bCs/>
        </w:rPr>
      </w:pPr>
      <w:r w:rsidRPr="00631CF0">
        <w:rPr>
          <w:bCs/>
        </w:rPr>
        <w:t xml:space="preserve">Informacje zawarte w oświadczeniu, </w:t>
      </w:r>
      <w:proofErr w:type="gramStart"/>
      <w:r w:rsidRPr="00631CF0">
        <w:rPr>
          <w:bCs/>
        </w:rPr>
        <w:t>o  którym</w:t>
      </w:r>
      <w:proofErr w:type="gramEnd"/>
      <w:r w:rsidRPr="00631CF0">
        <w:rPr>
          <w:bCs/>
        </w:rPr>
        <w:t xml:space="preserve"> mowa w pkt </w:t>
      </w:r>
      <w:r w:rsidR="006718CA" w:rsidRPr="00631CF0">
        <w:rPr>
          <w:bCs/>
        </w:rPr>
        <w:t>9.1</w:t>
      </w:r>
      <w:r w:rsidRPr="00631CF0">
        <w:rPr>
          <w:bCs/>
        </w:rPr>
        <w:t xml:space="preserve"> stanowią wstępne potwierdzenie, że Wykonawca nie podlega wykluczeniu oraz spełnia warunki udziału w postępowaniu.</w:t>
      </w:r>
    </w:p>
    <w:p w14:paraId="39F4E50C" w14:textId="77777777" w:rsidR="000846BC" w:rsidRDefault="000846BC" w:rsidP="000846BC">
      <w:pPr>
        <w:pStyle w:val="Akapitzlist"/>
        <w:numPr>
          <w:ilvl w:val="1"/>
          <w:numId w:val="1"/>
        </w:numPr>
        <w:spacing w:line="276" w:lineRule="auto"/>
        <w:ind w:left="567" w:hanging="567"/>
        <w:jc w:val="both"/>
        <w:rPr>
          <w:bCs/>
        </w:rPr>
      </w:pPr>
      <w:r w:rsidRPr="000846BC">
        <w:rPr>
          <w:bCs/>
        </w:rPr>
        <w:t xml:space="preserve">Zamawiający dokona oceny potwierdzenia braku podstaw do wykluczenia wykonawcy z udziału w postępowaniu określonych w art. 108 ust. 1 pkt 1-6 Pzp oraz 109 ust. 1 pkt 4, 5, 7, 8, 9, 10 Pzp na podstawie oświadczenia z art. 125 ust. 1 Pzp, o którym mowa w ust. </w:t>
      </w:r>
      <w:r>
        <w:rPr>
          <w:bCs/>
        </w:rPr>
        <w:t xml:space="preserve">9.1. </w:t>
      </w:r>
      <w:r w:rsidRPr="000846BC">
        <w:rPr>
          <w:bCs/>
        </w:rPr>
        <w:t>SWZ. Zamawiający odstępuje od wymagania podmiotowych środków dowodowych w zakresie niepodlegania wykluczeniu z postępowania</w:t>
      </w:r>
      <w:r>
        <w:rPr>
          <w:bCs/>
        </w:rPr>
        <w:t>.</w:t>
      </w:r>
    </w:p>
    <w:p w14:paraId="726DC90D" w14:textId="4560060C" w:rsidR="009932F8" w:rsidRPr="000846BC" w:rsidRDefault="000846BC" w:rsidP="000846BC">
      <w:pPr>
        <w:pStyle w:val="Akapitzlist"/>
        <w:numPr>
          <w:ilvl w:val="1"/>
          <w:numId w:val="1"/>
        </w:numPr>
        <w:spacing w:line="276" w:lineRule="auto"/>
        <w:ind w:left="567" w:hanging="567"/>
        <w:jc w:val="both"/>
        <w:rPr>
          <w:bCs/>
        </w:rPr>
      </w:pPr>
      <w:r w:rsidRPr="000846BC">
        <w:rPr>
          <w:bCs/>
        </w:rPr>
        <w:t>Zamawiający odstępuje od wymagania podmiotowych środków dowodowych w zakresie spełniania warunków udziału w postępowaniu. Zamawiający dokona oceny spełnienia warunków udziału w postępowaniu na podstawie oświadczenia z art. 125 ust. 1 Pzp, o którym mowa w</w:t>
      </w:r>
      <w:bookmarkStart w:id="9" w:name="_Hlk61340296"/>
      <w:r w:rsidRPr="000846BC">
        <w:rPr>
          <w:bCs/>
        </w:rPr>
        <w:t xml:space="preserve"> ust. </w:t>
      </w:r>
      <w:r>
        <w:rPr>
          <w:bCs/>
        </w:rPr>
        <w:t>9.1.</w:t>
      </w:r>
      <w:r w:rsidRPr="000846BC">
        <w:rPr>
          <w:bCs/>
        </w:rPr>
        <w:t>SWZ</w:t>
      </w:r>
      <w:bookmarkEnd w:id="9"/>
      <w:r w:rsidRPr="000846BC">
        <w:rPr>
          <w:bCs/>
        </w:rPr>
        <w:t>.</w:t>
      </w:r>
    </w:p>
    <w:p w14:paraId="76539F07" w14:textId="0BEE51C6" w:rsidR="000D53AA" w:rsidRPr="00631CF0" w:rsidRDefault="000D53AA" w:rsidP="00986E85">
      <w:pPr>
        <w:pStyle w:val="Akapitzlist"/>
        <w:widowControl w:val="0"/>
        <w:numPr>
          <w:ilvl w:val="1"/>
          <w:numId w:val="1"/>
        </w:numPr>
        <w:tabs>
          <w:tab w:val="left" w:pos="706"/>
        </w:tabs>
        <w:spacing w:line="276" w:lineRule="auto"/>
        <w:ind w:left="567"/>
        <w:jc w:val="both"/>
        <w:rPr>
          <w:bCs/>
        </w:rPr>
      </w:pPr>
      <w:r w:rsidRPr="00631CF0">
        <w:rPr>
          <w:bCs/>
        </w:rPr>
        <w:t>Na podstawie art. 127 ust. 2 ustawy Pzp Wykonawca nie jest zobowiązany do złożenia podmiotowych środków dowodowych, które Zamawiający posiada, jeżeli Wykonawca wskaże te środki oraz potwierdzi ich prawidłowość i aktualność.</w:t>
      </w:r>
    </w:p>
    <w:p w14:paraId="0E02059B" w14:textId="77777777" w:rsidR="000D53AA" w:rsidRPr="00631CF0" w:rsidRDefault="000D53AA" w:rsidP="00986E85">
      <w:pPr>
        <w:pStyle w:val="Akapitzlist"/>
        <w:widowControl w:val="0"/>
        <w:numPr>
          <w:ilvl w:val="1"/>
          <w:numId w:val="1"/>
        </w:numPr>
        <w:tabs>
          <w:tab w:val="left" w:pos="706"/>
        </w:tabs>
        <w:spacing w:line="276" w:lineRule="auto"/>
        <w:ind w:left="567"/>
        <w:jc w:val="both"/>
        <w:rPr>
          <w:bCs/>
        </w:rPr>
      </w:pPr>
      <w:r w:rsidRPr="00631CF0">
        <w:rPr>
          <w:bCs/>
        </w:rPr>
        <w:t xml:space="preserve">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lub kryteria selekcji, a jeżeli zachodzą uzasadnione podstawy do uznania, że złożone uprzednio oświadczenia lub dokumenty nie są już aktualne, do złożenia </w:t>
      </w:r>
      <w:r w:rsidRPr="00631CF0">
        <w:rPr>
          <w:bCs/>
        </w:rPr>
        <w:lastRenderedPageBreak/>
        <w:t>aktualnych oświadczeń lub dokumentów.</w:t>
      </w:r>
    </w:p>
    <w:p w14:paraId="5F160BCA" w14:textId="5E619BAC" w:rsidR="000D53AA" w:rsidRPr="00631CF0" w:rsidRDefault="000D53AA" w:rsidP="00986E85">
      <w:pPr>
        <w:pStyle w:val="Akapitzlist"/>
        <w:widowControl w:val="0"/>
        <w:numPr>
          <w:ilvl w:val="1"/>
          <w:numId w:val="1"/>
        </w:numPr>
        <w:tabs>
          <w:tab w:val="left" w:pos="567"/>
        </w:tabs>
        <w:spacing w:line="276" w:lineRule="auto"/>
        <w:ind w:left="567" w:hanging="567"/>
        <w:jc w:val="both"/>
        <w:rPr>
          <w:bCs/>
        </w:rPr>
      </w:pPr>
      <w:r w:rsidRPr="00631CF0">
        <w:rPr>
          <w:bCs/>
        </w:rPr>
        <w:t>Zgodnie z art. 63 ust. 2 ustawy Pzp ofertę, oświadczenie, o którym mowa w art. 125 ust. 1 ustawy Pzp, składa się, pod rygorem nieważności, w formie elektronicznej lub w postaci elektronicznej opatrzonej podpisem zaufanym lub podpisem osobistym. Dokumenty sporządzone w języku obcym są składane wraz z tłumaczeniem na język polski, poświadczonym przez Wykonawcę.</w:t>
      </w:r>
    </w:p>
    <w:p w14:paraId="7C335686" w14:textId="77777777" w:rsidR="00A32E1B" w:rsidRPr="00631CF0" w:rsidRDefault="00A32E1B" w:rsidP="00986E85">
      <w:pPr>
        <w:pStyle w:val="Akapitzlist"/>
        <w:widowControl w:val="0"/>
        <w:numPr>
          <w:ilvl w:val="1"/>
          <w:numId w:val="1"/>
        </w:numPr>
        <w:tabs>
          <w:tab w:val="left" w:pos="567"/>
        </w:tabs>
        <w:spacing w:line="276" w:lineRule="auto"/>
        <w:ind w:left="567" w:hanging="567"/>
        <w:jc w:val="both"/>
        <w:rPr>
          <w:bCs/>
        </w:rPr>
      </w:pPr>
      <w:r w:rsidRPr="00631CF0">
        <w:rPr>
          <w:bCs/>
        </w:rPr>
        <w:t xml:space="preserve">Wykonawca, który polega na zasobach innych podmiotów oraz którego oferta zostanie oceniona najwyżej, powinien przedłożyć w odniesieniu do tych podmiotów te same dokumenty, na potwierdzenie braku podstaw do wykluczenia, które jest zobowiązany złożyć Wykonawca, jak również te same dokumenty dot. potwierdzenia spełniania warunków udziału w postępowaniu, które Wykonawca wykazuje z powołaniem się na zasoby tego podmiotu. </w:t>
      </w:r>
    </w:p>
    <w:p w14:paraId="6EC698D5" w14:textId="77777777" w:rsidR="00A32E1B" w:rsidRPr="00631CF0" w:rsidRDefault="00A32E1B" w:rsidP="00986E85">
      <w:pPr>
        <w:pStyle w:val="Akapitzlist"/>
        <w:widowControl w:val="0"/>
        <w:numPr>
          <w:ilvl w:val="1"/>
          <w:numId w:val="1"/>
        </w:numPr>
        <w:tabs>
          <w:tab w:val="left" w:pos="567"/>
        </w:tabs>
        <w:spacing w:line="276" w:lineRule="auto"/>
        <w:ind w:left="567" w:hanging="567"/>
        <w:jc w:val="both"/>
        <w:rPr>
          <w:bCs/>
        </w:rPr>
      </w:pPr>
      <w:r w:rsidRPr="00631CF0">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86091E7" w14:textId="77777777" w:rsidR="0030575F" w:rsidRPr="00631CF0" w:rsidRDefault="00A32E1B" w:rsidP="00986E85">
      <w:pPr>
        <w:pStyle w:val="Akapitzlist"/>
        <w:widowControl w:val="0"/>
        <w:numPr>
          <w:ilvl w:val="1"/>
          <w:numId w:val="1"/>
        </w:numPr>
        <w:tabs>
          <w:tab w:val="left" w:pos="567"/>
        </w:tabs>
        <w:spacing w:line="276" w:lineRule="auto"/>
        <w:ind w:left="567" w:hanging="567"/>
        <w:jc w:val="both"/>
        <w:rPr>
          <w:bCs/>
        </w:rPr>
      </w:pPr>
      <w:r w:rsidRPr="00631CF0">
        <w:t>Wymagania dotyczące polegania na zdolnościach lub sytuacjach innych podmiotów, o których mowa w ust.1:</w:t>
      </w:r>
    </w:p>
    <w:p w14:paraId="32137D2D" w14:textId="5EB4C7C4" w:rsidR="009D3325" w:rsidRPr="00631CF0" w:rsidRDefault="00A32E1B" w:rsidP="00986E85">
      <w:pPr>
        <w:pStyle w:val="Akapitzlist"/>
        <w:widowControl w:val="0"/>
        <w:numPr>
          <w:ilvl w:val="2"/>
          <w:numId w:val="1"/>
        </w:numPr>
        <w:tabs>
          <w:tab w:val="left" w:pos="567"/>
        </w:tabs>
        <w:spacing w:line="276" w:lineRule="auto"/>
        <w:ind w:left="1701" w:hanging="850"/>
        <w:jc w:val="both"/>
        <w:rPr>
          <w:bCs/>
        </w:rPr>
      </w:pPr>
      <w:r w:rsidRPr="00631CF0">
        <w:t>Wykonawca, który polega na zdolnościach lub sytuacji innych podmiotów musi udowodnić</w:t>
      </w:r>
      <w:r w:rsidR="00C96D15" w:rsidRPr="00631CF0">
        <w:t xml:space="preserve"> </w:t>
      </w:r>
      <w:r w:rsidRPr="00631CF0">
        <w:t>Zamawiającemu,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 tą okoliczność;</w:t>
      </w:r>
    </w:p>
    <w:p w14:paraId="40518A13" w14:textId="77777777" w:rsidR="009D3325" w:rsidRPr="00631CF0" w:rsidRDefault="00A32E1B" w:rsidP="00986E85">
      <w:pPr>
        <w:pStyle w:val="Akapitzlist"/>
        <w:widowControl w:val="0"/>
        <w:numPr>
          <w:ilvl w:val="2"/>
          <w:numId w:val="1"/>
        </w:numPr>
        <w:tabs>
          <w:tab w:val="left" w:pos="567"/>
        </w:tabs>
        <w:spacing w:line="276" w:lineRule="auto"/>
        <w:ind w:left="1701" w:hanging="850"/>
        <w:jc w:val="both"/>
      </w:pPr>
      <w:r w:rsidRPr="00631CF0">
        <w:t xml:space="preserve">Zamawiający ocenia, czy udostępniane wykonawcy przez podmioty udostępniające zasoby zdolności techniczne lub zawodowe lub ich sytuacja finansowa lub ekonomiczna, pozwalają na wykazanie przez wykonawcę spełniania warunków udziału w postępowaniu, a także bada, czy nie </w:t>
      </w:r>
      <w:proofErr w:type="gramStart"/>
      <w:r w:rsidRPr="00631CF0">
        <w:t>zachodzą</w:t>
      </w:r>
      <w:proofErr w:type="gramEnd"/>
      <w:r w:rsidRPr="00631CF0">
        <w:t xml:space="preserve"> wobec tego podmiotu podstawy wykluczenia, które zostały przewidziane względem wykonawcy.</w:t>
      </w:r>
    </w:p>
    <w:p w14:paraId="3D0FE71A" w14:textId="77777777" w:rsidR="009D3325" w:rsidRPr="00631CF0" w:rsidRDefault="00A32E1B" w:rsidP="00986E85">
      <w:pPr>
        <w:pStyle w:val="Akapitzlist"/>
        <w:widowControl w:val="0"/>
        <w:numPr>
          <w:ilvl w:val="2"/>
          <w:numId w:val="1"/>
        </w:numPr>
        <w:tabs>
          <w:tab w:val="left" w:pos="567"/>
        </w:tabs>
        <w:spacing w:line="276" w:lineRule="auto"/>
        <w:ind w:left="1701" w:hanging="850"/>
        <w:jc w:val="both"/>
      </w:pPr>
      <w:r w:rsidRPr="00631CF0">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100793B4" w14:textId="77777777" w:rsidR="009D3325" w:rsidRPr="00631CF0" w:rsidRDefault="00A32E1B" w:rsidP="00986E85">
      <w:pPr>
        <w:pStyle w:val="Akapitzlist"/>
        <w:widowControl w:val="0"/>
        <w:numPr>
          <w:ilvl w:val="2"/>
          <w:numId w:val="1"/>
        </w:numPr>
        <w:tabs>
          <w:tab w:val="left" w:pos="567"/>
        </w:tabs>
        <w:spacing w:line="276" w:lineRule="auto"/>
        <w:ind w:left="1701" w:hanging="850"/>
        <w:jc w:val="both"/>
      </w:pPr>
      <w:r w:rsidRPr="00631CF0">
        <w:t xml:space="preserve">Jeżeli zdolności techniczne lub zawodowe, sytuacja ekonomiczna lub finansowa podmiotu udostępniającego zasoby nie potwierdzają spełniania przez wykonawcę warunków udziału w postępowaniu lub </w:t>
      </w:r>
      <w:proofErr w:type="gramStart"/>
      <w:r w:rsidRPr="00631CF0">
        <w:t>zachodzą</w:t>
      </w:r>
      <w:proofErr w:type="gramEnd"/>
      <w:r w:rsidRPr="00631CF0">
        <w:t xml:space="preserve"> wobec </w:t>
      </w:r>
      <w:r w:rsidRPr="00631CF0">
        <w:lastRenderedPageBreak/>
        <w:t>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11C95FE3" w14:textId="77777777" w:rsidR="0030575F" w:rsidRPr="00631CF0" w:rsidRDefault="00A32E1B" w:rsidP="00986E85">
      <w:pPr>
        <w:pStyle w:val="Akapitzlist"/>
        <w:widowControl w:val="0"/>
        <w:numPr>
          <w:ilvl w:val="2"/>
          <w:numId w:val="1"/>
        </w:numPr>
        <w:tabs>
          <w:tab w:val="left" w:pos="567"/>
        </w:tabs>
        <w:spacing w:line="276" w:lineRule="auto"/>
        <w:ind w:left="1701" w:hanging="850"/>
        <w:jc w:val="both"/>
      </w:pPr>
      <w:r w:rsidRPr="00631CF0">
        <w:t xml:space="preserve">W celu oceny, czy Wykonawca polegając na zdolnościach lub sytuacji innych podmiotów na zasadach określonych w ust. </w:t>
      </w:r>
      <w:r w:rsidR="009D3325" w:rsidRPr="00631CF0">
        <w:t>9</w:t>
      </w:r>
      <w:r w:rsidRPr="00631CF0">
        <w:t>.9,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w:t>
      </w:r>
    </w:p>
    <w:p w14:paraId="02BF2371" w14:textId="5FC3FDA7" w:rsidR="0030575F" w:rsidRPr="00631CF0" w:rsidRDefault="00A32E1B" w:rsidP="00986E85">
      <w:pPr>
        <w:pStyle w:val="Akapitzlist"/>
        <w:widowControl w:val="0"/>
        <w:numPr>
          <w:ilvl w:val="3"/>
          <w:numId w:val="1"/>
        </w:numPr>
        <w:tabs>
          <w:tab w:val="left" w:pos="567"/>
        </w:tabs>
        <w:spacing w:line="276" w:lineRule="auto"/>
        <w:ind w:left="2268" w:hanging="992"/>
        <w:jc w:val="both"/>
      </w:pPr>
      <w:r w:rsidRPr="00631CF0">
        <w:t xml:space="preserve">składa wraz z ofertą zobowiązanie innego podmiotu do udostępnienia niezbędnych zasobów Wykonawcy - zgodnie z Załącznikiem nr </w:t>
      </w:r>
      <w:r w:rsidR="00BC04A4" w:rsidRPr="00631CF0">
        <w:t>8</w:t>
      </w:r>
      <w:r w:rsidRPr="00631CF0">
        <w:t xml:space="preserve"> do SWZ</w:t>
      </w:r>
    </w:p>
    <w:p w14:paraId="32CDC354" w14:textId="7A394954" w:rsidR="00A32E1B" w:rsidRPr="00631CF0" w:rsidRDefault="00A32E1B" w:rsidP="00986E85">
      <w:pPr>
        <w:pStyle w:val="Akapitzlist"/>
        <w:widowControl w:val="0"/>
        <w:numPr>
          <w:ilvl w:val="3"/>
          <w:numId w:val="1"/>
        </w:numPr>
        <w:tabs>
          <w:tab w:val="left" w:pos="567"/>
        </w:tabs>
        <w:spacing w:line="276" w:lineRule="auto"/>
        <w:ind w:left="2268" w:hanging="992"/>
        <w:jc w:val="both"/>
      </w:pPr>
      <w:r w:rsidRPr="00631CF0">
        <w:t xml:space="preserve">składa oświadczenie o spełnieniu warunków udziału w postępowaniu </w:t>
      </w:r>
      <w:proofErr w:type="gramStart"/>
      <w:r w:rsidRPr="00631CF0">
        <w:t>oraz  braku</w:t>
      </w:r>
      <w:proofErr w:type="gramEnd"/>
      <w:r w:rsidRPr="00631CF0">
        <w:t xml:space="preserve"> podstaw do wykluczenia - zgodnie z Załącznikiem nr </w:t>
      </w:r>
      <w:r w:rsidR="00C96D15" w:rsidRPr="00631CF0">
        <w:t>4</w:t>
      </w:r>
      <w:r w:rsidRPr="00631CF0">
        <w:t xml:space="preserve"> do SWZ</w:t>
      </w:r>
    </w:p>
    <w:p w14:paraId="778BFA3D" w14:textId="77777777" w:rsidR="003A1FC5" w:rsidRPr="00631CF0" w:rsidRDefault="003A1FC5" w:rsidP="005836CB">
      <w:pPr>
        <w:spacing w:line="276" w:lineRule="auto"/>
        <w:ind w:left="567" w:hanging="567"/>
        <w:jc w:val="both"/>
        <w:rPr>
          <w:b/>
          <w:color w:val="FF0000"/>
        </w:rPr>
      </w:pPr>
    </w:p>
    <w:p w14:paraId="21DF514C" w14:textId="79BF4657" w:rsidR="006A1374" w:rsidRPr="00631CF0" w:rsidRDefault="006A1374" w:rsidP="00986E85">
      <w:pPr>
        <w:pStyle w:val="Nagwek1"/>
        <w:numPr>
          <w:ilvl w:val="0"/>
          <w:numId w:val="1"/>
        </w:numPr>
        <w:spacing w:line="276" w:lineRule="auto"/>
        <w:jc w:val="both"/>
        <w:rPr>
          <w:rFonts w:ascii="Times New Roman" w:hAnsi="Times New Roman" w:cs="Times New Roman"/>
          <w:bCs/>
          <w:sz w:val="24"/>
        </w:rPr>
      </w:pPr>
      <w:r w:rsidRPr="00631CF0">
        <w:rPr>
          <w:rFonts w:ascii="Times New Roman" w:hAnsi="Times New Roman" w:cs="Times New Roman"/>
          <w:bCs/>
          <w:sz w:val="24"/>
        </w:rPr>
        <w:t>WSPÓLNIE UBIEGANIE SIĘ O UDZIELENIE ZAMÓWIENIA</w:t>
      </w:r>
    </w:p>
    <w:p w14:paraId="39FA82D3" w14:textId="77777777" w:rsidR="0030575F" w:rsidRPr="00631CF0" w:rsidRDefault="0030575F" w:rsidP="0030575F"/>
    <w:p w14:paraId="3FF9A7D9" w14:textId="77777777" w:rsidR="006A1374" w:rsidRPr="00631CF0" w:rsidRDefault="000D53AA" w:rsidP="00986E85">
      <w:pPr>
        <w:pStyle w:val="Nagwek1"/>
        <w:numPr>
          <w:ilvl w:val="1"/>
          <w:numId w:val="1"/>
        </w:numPr>
        <w:spacing w:line="276" w:lineRule="auto"/>
        <w:ind w:left="567" w:hanging="567"/>
        <w:jc w:val="both"/>
        <w:rPr>
          <w:rFonts w:ascii="Times New Roman" w:hAnsi="Times New Roman" w:cs="Times New Roman"/>
          <w:bCs/>
          <w:sz w:val="24"/>
        </w:rPr>
      </w:pPr>
      <w:r w:rsidRPr="00631CF0">
        <w:rPr>
          <w:rFonts w:ascii="Times New Roman" w:hAnsi="Times New Roman" w:cs="Times New Roman"/>
          <w:b w:val="0"/>
          <w:color w:val="auto"/>
          <w:sz w:val="24"/>
        </w:rPr>
        <w:t>Zamawiający dopuszcza możliwość składania oferty przez dwóch lub więcej</w:t>
      </w:r>
      <w:r w:rsidR="00FD5BBD" w:rsidRPr="00631CF0">
        <w:rPr>
          <w:rFonts w:ascii="Times New Roman" w:hAnsi="Times New Roman" w:cs="Times New Roman"/>
          <w:b w:val="0"/>
          <w:color w:val="auto"/>
          <w:sz w:val="24"/>
        </w:rPr>
        <w:t xml:space="preserve"> </w:t>
      </w:r>
      <w:r w:rsidRPr="00631CF0">
        <w:rPr>
          <w:rFonts w:ascii="Times New Roman" w:hAnsi="Times New Roman" w:cs="Times New Roman"/>
          <w:b w:val="0"/>
          <w:color w:val="auto"/>
          <w:sz w:val="24"/>
        </w:rPr>
        <w:t xml:space="preserve">Wykonawców (w ramach oferty wspólnej w rozumieniu art. 58 ustawy Pzp) pod warunkiem, że taka oferta spełniać będzie następujące wymagania: </w:t>
      </w:r>
    </w:p>
    <w:p w14:paraId="4E6F2EDE" w14:textId="3D92B369" w:rsidR="000D53AA" w:rsidRPr="00631CF0" w:rsidRDefault="000D53AA" w:rsidP="00986E85">
      <w:pPr>
        <w:pStyle w:val="Nagwek1"/>
        <w:numPr>
          <w:ilvl w:val="2"/>
          <w:numId w:val="1"/>
        </w:numPr>
        <w:spacing w:line="276" w:lineRule="auto"/>
        <w:ind w:left="1418" w:hanging="851"/>
        <w:jc w:val="both"/>
        <w:rPr>
          <w:rFonts w:ascii="Times New Roman" w:hAnsi="Times New Roman" w:cs="Times New Roman"/>
          <w:bCs/>
          <w:sz w:val="24"/>
        </w:rPr>
      </w:pPr>
      <w:r w:rsidRPr="00631CF0">
        <w:rPr>
          <w:rFonts w:ascii="Times New Roman" w:hAnsi="Times New Roman" w:cs="Times New Roman"/>
          <w:b w:val="0"/>
          <w:color w:val="auto"/>
          <w:sz w:val="24"/>
        </w:rPr>
        <w:t xml:space="preserve">Wykonawcy występujący wspólnie są zobowiązani do ustanowienia pełnomocnika do reprezentowania ich w postępowaniu albo do reprezentowania </w:t>
      </w:r>
      <w:r w:rsidRPr="00631CF0">
        <w:rPr>
          <w:rFonts w:ascii="Times New Roman" w:hAnsi="Times New Roman" w:cs="Times New Roman"/>
          <w:b w:val="0"/>
          <w:color w:val="auto"/>
          <w:sz w:val="24"/>
        </w:rPr>
        <w:lastRenderedPageBreak/>
        <w:t>ich w postępowaniu i zawarcia umowy w sprawie przedmiotowego zamówienia publicznego.</w:t>
      </w:r>
    </w:p>
    <w:p w14:paraId="1A65DEC1" w14:textId="77777777" w:rsidR="000D53AA" w:rsidRPr="00631CF0" w:rsidRDefault="000D53AA" w:rsidP="00986E85">
      <w:pPr>
        <w:pStyle w:val="Nagwek1"/>
        <w:numPr>
          <w:ilvl w:val="3"/>
          <w:numId w:val="1"/>
        </w:numPr>
        <w:spacing w:line="276" w:lineRule="auto"/>
        <w:ind w:left="1418" w:hanging="851"/>
        <w:jc w:val="both"/>
        <w:rPr>
          <w:rFonts w:ascii="Times New Roman" w:hAnsi="Times New Roman" w:cs="Times New Roman"/>
          <w:b w:val="0"/>
          <w:color w:val="auto"/>
          <w:sz w:val="24"/>
        </w:rPr>
      </w:pPr>
      <w:r w:rsidRPr="00631CF0">
        <w:rPr>
          <w:rFonts w:ascii="Times New Roman" w:hAnsi="Times New Roman" w:cs="Times New Roman"/>
          <w:b w:val="0"/>
          <w:color w:val="auto"/>
          <w:sz w:val="24"/>
        </w:rPr>
        <w:t xml:space="preserve">Wszelka korespondencja prowadzona będzie przez Zamawiającego wyłącznie z pełnomocnikiem, którego adres należy wpisać w Formularzu oferty. </w:t>
      </w:r>
    </w:p>
    <w:p w14:paraId="511F5F5D" w14:textId="5439C3D2" w:rsidR="000D53AA" w:rsidRPr="00631CF0" w:rsidRDefault="000D53AA" w:rsidP="00986E85">
      <w:pPr>
        <w:pStyle w:val="Nagwek1"/>
        <w:numPr>
          <w:ilvl w:val="3"/>
          <w:numId w:val="1"/>
        </w:numPr>
        <w:spacing w:line="276" w:lineRule="auto"/>
        <w:ind w:left="1418" w:hanging="851"/>
        <w:jc w:val="both"/>
        <w:rPr>
          <w:rFonts w:ascii="Times New Roman" w:hAnsi="Times New Roman" w:cs="Times New Roman"/>
          <w:b w:val="0"/>
          <w:color w:val="auto"/>
          <w:sz w:val="24"/>
        </w:rPr>
      </w:pPr>
      <w:r w:rsidRPr="00631CF0">
        <w:rPr>
          <w:rFonts w:ascii="Times New Roman" w:hAnsi="Times New Roman" w:cs="Times New Roman"/>
          <w:b w:val="0"/>
          <w:color w:val="auto"/>
          <w:sz w:val="24"/>
        </w:rPr>
        <w:t xml:space="preserve">Pełnomocnictwo lub inny dokument (np. umowa konsorcjum, spółki cywilnej) z którego wynika takie pełnomocnictwo należy złożyć razem z ofertą. </w:t>
      </w:r>
    </w:p>
    <w:p w14:paraId="3B9A570A" w14:textId="7D5FAF41" w:rsidR="000D53AA" w:rsidRPr="00631CF0" w:rsidRDefault="000D53AA" w:rsidP="00986E85">
      <w:pPr>
        <w:pStyle w:val="Nagwek1"/>
        <w:numPr>
          <w:ilvl w:val="3"/>
          <w:numId w:val="1"/>
        </w:numPr>
        <w:spacing w:line="276" w:lineRule="auto"/>
        <w:ind w:left="1418" w:hanging="851"/>
        <w:jc w:val="both"/>
        <w:rPr>
          <w:rFonts w:ascii="Times New Roman" w:hAnsi="Times New Roman" w:cs="Times New Roman"/>
          <w:b w:val="0"/>
          <w:color w:val="auto"/>
          <w:sz w:val="24"/>
        </w:rPr>
      </w:pPr>
      <w:r w:rsidRPr="00631CF0">
        <w:rPr>
          <w:rFonts w:ascii="Times New Roman" w:hAnsi="Times New Roman" w:cs="Times New Roman"/>
          <w:b w:val="0"/>
          <w:color w:val="auto"/>
          <w:sz w:val="24"/>
        </w:rPr>
        <w:t>W odniesieniu do warunków określonych w pkt 7.</w:t>
      </w:r>
      <w:r w:rsidR="00764513" w:rsidRPr="00631CF0">
        <w:rPr>
          <w:rFonts w:ascii="Times New Roman" w:hAnsi="Times New Roman" w:cs="Times New Roman"/>
          <w:b w:val="0"/>
          <w:color w:val="auto"/>
          <w:sz w:val="24"/>
        </w:rPr>
        <w:t>1</w:t>
      </w:r>
      <w:r w:rsidRPr="00631CF0">
        <w:rPr>
          <w:rFonts w:ascii="Times New Roman" w:hAnsi="Times New Roman" w:cs="Times New Roman"/>
          <w:b w:val="0"/>
          <w:color w:val="auto"/>
          <w:sz w:val="24"/>
        </w:rPr>
        <w:t xml:space="preserve"> SWZ, wymagania te muszą być spełnione wspólnie przez Wykonawców składających ofertę wspólną (nie musi ich spełniać osobno każdy z Wykonawców składających ofertę wspólną). </w:t>
      </w:r>
    </w:p>
    <w:p w14:paraId="2B09F5D2" w14:textId="4B504627" w:rsidR="000D53AA" w:rsidRPr="00631CF0" w:rsidRDefault="000D53AA" w:rsidP="00986E85">
      <w:pPr>
        <w:pStyle w:val="Nagwek1"/>
        <w:numPr>
          <w:ilvl w:val="3"/>
          <w:numId w:val="1"/>
        </w:numPr>
        <w:spacing w:line="276" w:lineRule="auto"/>
        <w:ind w:left="1418" w:hanging="851"/>
        <w:jc w:val="both"/>
        <w:rPr>
          <w:rFonts w:ascii="Times New Roman" w:hAnsi="Times New Roman" w:cs="Times New Roman"/>
          <w:b w:val="0"/>
          <w:color w:val="auto"/>
          <w:sz w:val="24"/>
        </w:rPr>
      </w:pPr>
      <w:r w:rsidRPr="00631CF0">
        <w:rPr>
          <w:rFonts w:ascii="Times New Roman" w:hAnsi="Times New Roman" w:cs="Times New Roman"/>
          <w:b w:val="0"/>
          <w:color w:val="auto"/>
          <w:sz w:val="24"/>
        </w:rPr>
        <w:t xml:space="preserve">Każdy z Wykonawców wspólnie ubiegających się o zamówienie składa oświadczenie zgodne z treścią Załącznika Nr </w:t>
      </w:r>
      <w:r w:rsidR="00C0246D" w:rsidRPr="00631CF0">
        <w:rPr>
          <w:rFonts w:ascii="Times New Roman" w:hAnsi="Times New Roman" w:cs="Times New Roman"/>
          <w:b w:val="0"/>
          <w:color w:val="auto"/>
          <w:sz w:val="24"/>
        </w:rPr>
        <w:t>4</w:t>
      </w:r>
      <w:r w:rsidRPr="00631CF0">
        <w:rPr>
          <w:rFonts w:ascii="Times New Roman" w:hAnsi="Times New Roman" w:cs="Times New Roman"/>
          <w:b w:val="0"/>
          <w:color w:val="auto"/>
          <w:sz w:val="24"/>
        </w:rPr>
        <w:t xml:space="preserve"> do SWZ, aktualne na dzień składania ofert, celem potwierdzenia, że każdy z Wykonawców ubiegających się wspólnie o zamówienie nie podlega wykluczeniu z postępowania na podstawie art. 108 ust. 1 oraz art. 109 ust. 1 pkt</w:t>
      </w:r>
      <w:r w:rsidR="008B4474" w:rsidRPr="00631CF0">
        <w:rPr>
          <w:rFonts w:ascii="Times New Roman" w:hAnsi="Times New Roman" w:cs="Times New Roman"/>
          <w:b w:val="0"/>
          <w:color w:val="auto"/>
          <w:sz w:val="24"/>
        </w:rPr>
        <w:t xml:space="preserve"> </w:t>
      </w:r>
      <w:r w:rsidR="009932F8" w:rsidRPr="00631CF0">
        <w:rPr>
          <w:rFonts w:ascii="Times New Roman" w:hAnsi="Times New Roman" w:cs="Times New Roman"/>
          <w:b w:val="0"/>
          <w:color w:val="auto"/>
          <w:sz w:val="24"/>
        </w:rPr>
        <w:t xml:space="preserve">1, </w:t>
      </w:r>
      <w:r w:rsidRPr="00631CF0">
        <w:rPr>
          <w:rFonts w:ascii="Times New Roman" w:hAnsi="Times New Roman" w:cs="Times New Roman"/>
          <w:b w:val="0"/>
          <w:color w:val="auto"/>
          <w:sz w:val="24"/>
        </w:rPr>
        <w:t xml:space="preserve">4, 5, 7-10 ustawy </w:t>
      </w:r>
      <w:r w:rsidR="004B6059" w:rsidRPr="00631CF0">
        <w:rPr>
          <w:rFonts w:ascii="Times New Roman" w:hAnsi="Times New Roman" w:cs="Times New Roman"/>
          <w:b w:val="0"/>
          <w:color w:val="auto"/>
          <w:sz w:val="24"/>
        </w:rPr>
        <w:t>Pzp</w:t>
      </w:r>
      <w:r w:rsidRPr="00631CF0">
        <w:rPr>
          <w:rFonts w:ascii="Times New Roman" w:hAnsi="Times New Roman" w:cs="Times New Roman"/>
          <w:b w:val="0"/>
          <w:color w:val="auto"/>
          <w:sz w:val="24"/>
        </w:rPr>
        <w:t xml:space="preserve"> oraz spełnia warunki udziału w postępowaniu określone w SWZ w zakresie, w którym każdy z nich wykazuje brak podstaw wykluczenia z postępowania oraz spełnia warunki udziału w postępowaniu.</w:t>
      </w:r>
      <w:r w:rsidR="00C2713A" w:rsidRPr="00631CF0">
        <w:rPr>
          <w:rFonts w:ascii="Times New Roman" w:hAnsi="Times New Roman" w:cs="Times New Roman"/>
          <w:b w:val="0"/>
          <w:color w:val="auto"/>
          <w:sz w:val="24"/>
        </w:rPr>
        <w:t xml:space="preserve"> </w:t>
      </w:r>
    </w:p>
    <w:p w14:paraId="2549F074" w14:textId="14480F91" w:rsidR="006A1374" w:rsidRPr="00631CF0" w:rsidRDefault="000D53AA" w:rsidP="00986E85">
      <w:pPr>
        <w:pStyle w:val="Nagwek1"/>
        <w:numPr>
          <w:ilvl w:val="1"/>
          <w:numId w:val="1"/>
        </w:numPr>
        <w:tabs>
          <w:tab w:val="left" w:pos="567"/>
        </w:tabs>
        <w:spacing w:line="276" w:lineRule="auto"/>
        <w:ind w:left="567" w:hanging="425"/>
        <w:jc w:val="both"/>
        <w:rPr>
          <w:rFonts w:ascii="Times New Roman" w:hAnsi="Times New Roman" w:cs="Times New Roman"/>
          <w:b w:val="0"/>
          <w:color w:val="auto"/>
          <w:sz w:val="24"/>
        </w:rPr>
      </w:pPr>
      <w:r w:rsidRPr="00631CF0">
        <w:rPr>
          <w:rFonts w:ascii="Times New Roman" w:hAnsi="Times New Roman" w:cs="Times New Roman"/>
          <w:b w:val="0"/>
          <w:color w:val="auto"/>
          <w:sz w:val="24"/>
        </w:rPr>
        <w:t xml:space="preserve">Wykonawcy wspólnie ubiegający się o udzielenie zamówienia mogą polegać na zdolnościach tych z wykonawców, którzy wykonają usługi, do realizacji których te zdolności są wymagane. </w:t>
      </w:r>
    </w:p>
    <w:p w14:paraId="7E5D46E8" w14:textId="71DF79A0" w:rsidR="000D53AA" w:rsidRPr="00631CF0" w:rsidRDefault="000D53AA" w:rsidP="005737D4">
      <w:pPr>
        <w:pStyle w:val="Nagwek1"/>
        <w:numPr>
          <w:ilvl w:val="1"/>
          <w:numId w:val="1"/>
        </w:numPr>
        <w:tabs>
          <w:tab w:val="left" w:pos="284"/>
        </w:tabs>
        <w:spacing w:line="276" w:lineRule="auto"/>
        <w:ind w:left="284" w:hanging="284"/>
        <w:jc w:val="both"/>
        <w:rPr>
          <w:rFonts w:ascii="Times New Roman" w:hAnsi="Times New Roman" w:cs="Times New Roman"/>
          <w:b w:val="0"/>
          <w:bCs/>
          <w:color w:val="auto"/>
          <w:sz w:val="24"/>
        </w:rPr>
      </w:pPr>
      <w:r w:rsidRPr="00631CF0">
        <w:rPr>
          <w:rFonts w:ascii="Times New Roman" w:hAnsi="Times New Roman" w:cs="Times New Roman"/>
          <w:b w:val="0"/>
          <w:bCs/>
          <w:color w:val="auto"/>
          <w:sz w:val="24"/>
        </w:rPr>
        <w:t xml:space="preserve">Pełnomocnictwo do złożenia oferty musi być złożone w oryginale w takiej samej formie, jak składana oferta tj. w formie elektronicznej lub postaci elektronicznej opatrzonej podpisem zaufanym lub podpisem osobistym. Dopuszcza się także złożenie elektronicznej kopii pełnomocnictwa sporządzonego uprzednio w formie pisemnej, w formie elektronicznego poświadczenia sporządzonego stosownie do art. 97 </w:t>
      </w:r>
      <w:r w:rsidR="00E01CB2" w:rsidRPr="00631CF0">
        <w:rPr>
          <w:rFonts w:ascii="Times New Roman" w:hAnsi="Times New Roman" w:cs="Times New Roman"/>
          <w:b w:val="0"/>
          <w:bCs/>
          <w:color w:val="auto"/>
          <w:sz w:val="24"/>
        </w:rPr>
        <w:t>§</w:t>
      </w:r>
      <w:r w:rsidRPr="00631CF0">
        <w:rPr>
          <w:rFonts w:ascii="Times New Roman" w:hAnsi="Times New Roman" w:cs="Times New Roman"/>
          <w:b w:val="0"/>
          <w:bCs/>
          <w:color w:val="auto"/>
          <w:sz w:val="24"/>
        </w:rPr>
        <w:t xml:space="preserve"> 2 ustawy z dnia 14 lutego </w:t>
      </w:r>
      <w:proofErr w:type="gramStart"/>
      <w:r w:rsidRPr="00631CF0">
        <w:rPr>
          <w:rFonts w:ascii="Times New Roman" w:hAnsi="Times New Roman" w:cs="Times New Roman"/>
          <w:b w:val="0"/>
          <w:bCs/>
          <w:color w:val="auto"/>
          <w:sz w:val="24"/>
        </w:rPr>
        <w:t>1991r.</w:t>
      </w:r>
      <w:proofErr w:type="gramEnd"/>
      <w:r w:rsidRPr="00631CF0">
        <w:rPr>
          <w:rFonts w:ascii="Times New Roman" w:hAnsi="Times New Roman" w:cs="Times New Roman"/>
          <w:b w:val="0"/>
          <w:bCs/>
          <w:color w:val="auto"/>
          <w:sz w:val="24"/>
        </w:rPr>
        <w:t xml:space="preserve"> - Prawo o notariacie, które to poświadczenie notariusz opatruje kwalifikowalnym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664CA24C" w14:textId="77777777" w:rsidR="00D86C0D" w:rsidRPr="00631CF0" w:rsidRDefault="00D86C0D" w:rsidP="005836CB">
      <w:pPr>
        <w:tabs>
          <w:tab w:val="left" w:pos="540"/>
        </w:tabs>
        <w:spacing w:line="276" w:lineRule="auto"/>
        <w:jc w:val="both"/>
      </w:pPr>
    </w:p>
    <w:p w14:paraId="24FB20AB" w14:textId="2F10C8BF" w:rsidR="00C914D8" w:rsidRPr="00631CF0" w:rsidRDefault="00D96B46" w:rsidP="00986E85">
      <w:pPr>
        <w:pStyle w:val="Nagwek1"/>
        <w:numPr>
          <w:ilvl w:val="0"/>
          <w:numId w:val="1"/>
        </w:numPr>
        <w:spacing w:line="276" w:lineRule="auto"/>
        <w:jc w:val="both"/>
        <w:rPr>
          <w:rFonts w:ascii="Times New Roman" w:hAnsi="Times New Roman" w:cs="Times New Roman"/>
          <w:bCs/>
          <w:sz w:val="24"/>
        </w:rPr>
      </w:pPr>
      <w:bookmarkStart w:id="10" w:name="_Toc462902742"/>
      <w:r w:rsidRPr="00631CF0">
        <w:rPr>
          <w:rFonts w:ascii="Times New Roman" w:hAnsi="Times New Roman" w:cs="Times New Roman"/>
          <w:bCs/>
          <w:sz w:val="24"/>
        </w:rPr>
        <w:t xml:space="preserve">TRYB, </w:t>
      </w:r>
      <w:r w:rsidR="00C914D8" w:rsidRPr="00631CF0">
        <w:rPr>
          <w:rFonts w:ascii="Times New Roman" w:hAnsi="Times New Roman" w:cs="Times New Roman"/>
          <w:bCs/>
          <w:sz w:val="24"/>
        </w:rPr>
        <w:t>MIEJSCE ORAZ TERMIN SKŁADANIA I OTWARCIA OFERT</w:t>
      </w:r>
      <w:bookmarkEnd w:id="10"/>
    </w:p>
    <w:p w14:paraId="5120F88B" w14:textId="77777777" w:rsidR="00EF568A" w:rsidRPr="00631CF0" w:rsidRDefault="00EF568A" w:rsidP="005836CB">
      <w:pPr>
        <w:spacing w:line="276" w:lineRule="auto"/>
      </w:pPr>
    </w:p>
    <w:p w14:paraId="4A805614" w14:textId="0E831809" w:rsidR="00DD6622" w:rsidRPr="00631CF0" w:rsidRDefault="004A61AD" w:rsidP="00DD6622">
      <w:pPr>
        <w:pStyle w:val="Akapitzlist"/>
        <w:numPr>
          <w:ilvl w:val="1"/>
          <w:numId w:val="1"/>
        </w:numPr>
        <w:spacing w:line="276" w:lineRule="auto"/>
        <w:ind w:left="426"/>
        <w:jc w:val="both"/>
      </w:pPr>
      <w:r w:rsidRPr="00631CF0">
        <w:rPr>
          <w:b/>
          <w:color w:val="FF0000"/>
          <w:u w:val="single"/>
        </w:rPr>
        <w:t>Ofertę</w:t>
      </w:r>
      <w:r w:rsidR="0030453A" w:rsidRPr="00631CF0">
        <w:rPr>
          <w:b/>
          <w:color w:val="FF0000"/>
          <w:u w:val="single"/>
        </w:rPr>
        <w:t xml:space="preserve"> w formie</w:t>
      </w:r>
      <w:r w:rsidR="0030453A" w:rsidRPr="00631CF0">
        <w:rPr>
          <w:color w:val="FF0000"/>
          <w:u w:val="single"/>
        </w:rPr>
        <w:t xml:space="preserve"> </w:t>
      </w:r>
      <w:r w:rsidR="0030453A" w:rsidRPr="00631CF0">
        <w:rPr>
          <w:b/>
          <w:color w:val="FF0000"/>
          <w:u w:val="single"/>
        </w:rPr>
        <w:t>elektronicznej</w:t>
      </w:r>
      <w:r w:rsidR="0030453A" w:rsidRPr="00631CF0">
        <w:rPr>
          <w:color w:val="FF0000"/>
        </w:rPr>
        <w:t xml:space="preserve"> </w:t>
      </w:r>
      <w:r w:rsidRPr="00631CF0">
        <w:t xml:space="preserve">wraz z wymaganymi dokumentami należy zamieścić na </w:t>
      </w:r>
      <w:proofErr w:type="gramStart"/>
      <w:r w:rsidR="003D446A" w:rsidRPr="00631CF0">
        <w:t xml:space="preserve">Zamawiającego </w:t>
      </w:r>
      <w:r w:rsidRPr="00631CF0">
        <w:t xml:space="preserve"> pod</w:t>
      </w:r>
      <w:proofErr w:type="gramEnd"/>
      <w:r w:rsidRPr="00631CF0">
        <w:t xml:space="preserve"> adresem: </w:t>
      </w:r>
      <w:hyperlink r:id="rId28" w:history="1">
        <w:r w:rsidR="00326C24" w:rsidRPr="00631CF0">
          <w:rPr>
            <w:rStyle w:val="Hipercze"/>
          </w:rPr>
          <w:t>https://ezamowienia.gov.pl/mp-client/tenders/ocds-148610-07f1a6b6-0913-4f13-9d35-68c28b0f3db6</w:t>
        </w:r>
      </w:hyperlink>
      <w:r w:rsidR="00326C24" w:rsidRPr="00631CF0">
        <w:t xml:space="preserve"> </w:t>
      </w:r>
    </w:p>
    <w:p w14:paraId="6413318C" w14:textId="38730F3D" w:rsidR="008B3937" w:rsidRPr="00631CF0" w:rsidRDefault="008B3937" w:rsidP="00DD6622">
      <w:pPr>
        <w:pStyle w:val="Akapitzlist"/>
        <w:tabs>
          <w:tab w:val="left" w:pos="1134"/>
        </w:tabs>
        <w:spacing w:line="276" w:lineRule="auto"/>
        <w:ind w:left="993" w:right="23"/>
        <w:jc w:val="both"/>
        <w:rPr>
          <w:color w:val="FF0000"/>
        </w:rPr>
      </w:pPr>
    </w:p>
    <w:p w14:paraId="5EF2C442" w14:textId="78BC1F8C" w:rsidR="00F74CB4" w:rsidRPr="00631CF0" w:rsidRDefault="00F74CB4" w:rsidP="008B3937">
      <w:pPr>
        <w:pStyle w:val="Akapitzlist"/>
        <w:tabs>
          <w:tab w:val="left" w:pos="1134"/>
        </w:tabs>
        <w:spacing w:line="276" w:lineRule="auto"/>
        <w:ind w:left="993" w:right="23"/>
        <w:jc w:val="both"/>
        <w:rPr>
          <w:color w:val="FF0000"/>
        </w:rPr>
      </w:pPr>
      <w:r w:rsidRPr="00631CF0">
        <w:rPr>
          <w:color w:val="FF0000"/>
        </w:rPr>
        <w:tab/>
      </w:r>
      <w:r w:rsidRPr="00631CF0">
        <w:rPr>
          <w:color w:val="FF0000"/>
        </w:rPr>
        <w:tab/>
      </w:r>
      <w:r w:rsidRPr="00631CF0">
        <w:rPr>
          <w:color w:val="FF0000"/>
        </w:rPr>
        <w:tab/>
      </w:r>
    </w:p>
    <w:p w14:paraId="76E9330B" w14:textId="1C164FE4" w:rsidR="004A61AD" w:rsidRPr="00631CF0" w:rsidRDefault="00FB6BBE" w:rsidP="005836CB">
      <w:pPr>
        <w:pStyle w:val="Akapitzlist"/>
        <w:spacing w:line="276" w:lineRule="auto"/>
        <w:ind w:left="993" w:right="23" w:hanging="709"/>
        <w:jc w:val="center"/>
        <w:rPr>
          <w:b/>
          <w:color w:val="FF0000"/>
        </w:rPr>
      </w:pPr>
      <w:r w:rsidRPr="00631CF0">
        <w:rPr>
          <w:b/>
          <w:color w:val="FF0000"/>
        </w:rPr>
        <w:t xml:space="preserve">do dnia </w:t>
      </w:r>
      <w:r w:rsidR="00326C24" w:rsidRPr="00631CF0">
        <w:rPr>
          <w:b/>
          <w:color w:val="FF0000"/>
        </w:rPr>
        <w:t>12</w:t>
      </w:r>
      <w:r w:rsidR="002D7C59" w:rsidRPr="00631CF0">
        <w:rPr>
          <w:b/>
          <w:color w:val="FF0000"/>
        </w:rPr>
        <w:t>.12.</w:t>
      </w:r>
      <w:r w:rsidR="00242CAC" w:rsidRPr="00631CF0">
        <w:rPr>
          <w:b/>
          <w:color w:val="FF0000"/>
        </w:rPr>
        <w:t>2025</w:t>
      </w:r>
      <w:r w:rsidR="003C6A87" w:rsidRPr="00631CF0">
        <w:rPr>
          <w:b/>
          <w:color w:val="FF0000"/>
        </w:rPr>
        <w:t xml:space="preserve"> </w:t>
      </w:r>
      <w:r w:rsidR="004A61AD" w:rsidRPr="00631CF0">
        <w:rPr>
          <w:b/>
          <w:color w:val="FF0000"/>
        </w:rPr>
        <w:t xml:space="preserve">r. do godziny </w:t>
      </w:r>
      <w:r w:rsidR="00864941" w:rsidRPr="00631CF0">
        <w:rPr>
          <w:b/>
          <w:color w:val="FF0000"/>
        </w:rPr>
        <w:t>1</w:t>
      </w:r>
      <w:r w:rsidR="00EB758A" w:rsidRPr="00631CF0">
        <w:rPr>
          <w:b/>
          <w:color w:val="FF0000"/>
        </w:rPr>
        <w:t>0</w:t>
      </w:r>
      <w:r w:rsidR="004A61AD" w:rsidRPr="00631CF0">
        <w:rPr>
          <w:b/>
          <w:color w:val="FF0000"/>
        </w:rPr>
        <w:t>:00.</w:t>
      </w:r>
    </w:p>
    <w:p w14:paraId="79CC87D8" w14:textId="77777777" w:rsidR="005737D4" w:rsidRPr="00631CF0" w:rsidRDefault="005737D4" w:rsidP="005836CB">
      <w:pPr>
        <w:pStyle w:val="Akapitzlist"/>
        <w:spacing w:line="276" w:lineRule="auto"/>
        <w:ind w:left="993" w:right="23" w:hanging="709"/>
        <w:jc w:val="center"/>
        <w:rPr>
          <w:b/>
          <w:color w:val="FF0000"/>
        </w:rPr>
      </w:pPr>
    </w:p>
    <w:p w14:paraId="7003579E" w14:textId="77777777" w:rsidR="005737D4" w:rsidRPr="00631CF0" w:rsidRDefault="005737D4" w:rsidP="00C637FC">
      <w:pPr>
        <w:spacing w:line="276" w:lineRule="auto"/>
        <w:ind w:right="23"/>
        <w:rPr>
          <w:b/>
          <w:color w:val="FF0000"/>
        </w:rPr>
      </w:pPr>
    </w:p>
    <w:p w14:paraId="02891647" w14:textId="0FEE7FB2" w:rsidR="00DD6622" w:rsidRPr="00631CF0" w:rsidRDefault="004A61AD" w:rsidP="00DD6622">
      <w:pPr>
        <w:pStyle w:val="Akapitzlist"/>
        <w:numPr>
          <w:ilvl w:val="1"/>
          <w:numId w:val="1"/>
        </w:numPr>
        <w:spacing w:line="276" w:lineRule="auto"/>
        <w:ind w:left="426"/>
        <w:jc w:val="both"/>
      </w:pPr>
      <w:r w:rsidRPr="00631CF0">
        <w:t xml:space="preserve">O terminie złożenia oferty decyduje czas pełnego przeprocesowania transakcji </w:t>
      </w:r>
      <w:r w:rsidR="00FB6BBE" w:rsidRPr="00631CF0">
        <w:br/>
      </w:r>
      <w:r w:rsidRPr="00631CF0">
        <w:t xml:space="preserve">na </w:t>
      </w:r>
      <w:r w:rsidR="00DC147B" w:rsidRPr="00631CF0">
        <w:t>platformie</w:t>
      </w:r>
      <w:r w:rsidR="005737D4" w:rsidRPr="00631CF0">
        <w:t xml:space="preserve"> </w:t>
      </w:r>
      <w:hyperlink r:id="rId29" w:history="1">
        <w:r w:rsidR="00326C24" w:rsidRPr="00631CF0">
          <w:rPr>
            <w:rStyle w:val="Hipercze"/>
          </w:rPr>
          <w:t>https://ezamowienia.gov.pl/mp-client/tenders/ocds-148610-07f1a6b6-0913-4f13-9d35-68c28b0f3db6</w:t>
        </w:r>
      </w:hyperlink>
      <w:r w:rsidR="00326C24" w:rsidRPr="00631CF0">
        <w:t xml:space="preserve"> </w:t>
      </w:r>
    </w:p>
    <w:p w14:paraId="6B5823D4" w14:textId="2EC53B76" w:rsidR="004A61AD" w:rsidRPr="00631CF0" w:rsidRDefault="004A61AD" w:rsidP="00DD6622">
      <w:pPr>
        <w:pStyle w:val="Akapitzlist"/>
        <w:tabs>
          <w:tab w:val="left" w:pos="1134"/>
        </w:tabs>
        <w:spacing w:line="276" w:lineRule="auto"/>
        <w:ind w:left="567" w:right="23"/>
        <w:jc w:val="both"/>
        <w:rPr>
          <w:b/>
          <w:bCs/>
          <w:color w:val="FF0000"/>
        </w:rPr>
      </w:pPr>
    </w:p>
    <w:p w14:paraId="2F637F84" w14:textId="77777777" w:rsidR="004A61AD" w:rsidRPr="00631CF0" w:rsidRDefault="004A61AD" w:rsidP="00986E85">
      <w:pPr>
        <w:pStyle w:val="Akapitzlist"/>
        <w:numPr>
          <w:ilvl w:val="1"/>
          <w:numId w:val="1"/>
        </w:numPr>
        <w:spacing w:line="276" w:lineRule="auto"/>
        <w:ind w:left="567" w:right="23" w:hanging="709"/>
        <w:jc w:val="both"/>
        <w:rPr>
          <w:color w:val="FF0000"/>
        </w:rPr>
      </w:pPr>
      <w:r w:rsidRPr="00631CF0">
        <w:t>Po upływie terminu składania ofert dodanie oferty lub inne czynności zmierzające do złożenia oferty nie będą możliwe.</w:t>
      </w:r>
    </w:p>
    <w:p w14:paraId="1DFF46BD" w14:textId="4D34B635" w:rsidR="004A61AD" w:rsidRPr="00631CF0" w:rsidRDefault="00941463" w:rsidP="00986E85">
      <w:pPr>
        <w:pStyle w:val="Akapitzlist"/>
        <w:numPr>
          <w:ilvl w:val="1"/>
          <w:numId w:val="1"/>
        </w:numPr>
        <w:spacing w:line="276" w:lineRule="auto"/>
        <w:ind w:left="567" w:hanging="709"/>
        <w:jc w:val="both"/>
        <w:rPr>
          <w:color w:val="FF0000"/>
        </w:rPr>
      </w:pPr>
      <w:r w:rsidRPr="00631CF0">
        <w:t xml:space="preserve">Otwarcie ofert odbędzie się </w:t>
      </w:r>
      <w:r w:rsidRPr="00631CF0">
        <w:rPr>
          <w:b/>
          <w:bCs/>
          <w:color w:val="FF0000"/>
        </w:rPr>
        <w:t>w dniu</w:t>
      </w:r>
      <w:r w:rsidR="0029757A" w:rsidRPr="00631CF0">
        <w:rPr>
          <w:b/>
          <w:bCs/>
          <w:color w:val="FF0000"/>
        </w:rPr>
        <w:t xml:space="preserve"> </w:t>
      </w:r>
      <w:r w:rsidR="00326C24" w:rsidRPr="00631CF0">
        <w:rPr>
          <w:b/>
          <w:bCs/>
          <w:color w:val="FF0000"/>
        </w:rPr>
        <w:t>12</w:t>
      </w:r>
      <w:r w:rsidR="002D7C59" w:rsidRPr="00631CF0">
        <w:rPr>
          <w:b/>
          <w:bCs/>
          <w:color w:val="FF0000"/>
        </w:rPr>
        <w:t>.12.</w:t>
      </w:r>
      <w:r w:rsidR="00242CAC" w:rsidRPr="00631CF0">
        <w:rPr>
          <w:b/>
          <w:bCs/>
          <w:color w:val="FF0000"/>
        </w:rPr>
        <w:t>025</w:t>
      </w:r>
      <w:r w:rsidR="00EB758A" w:rsidRPr="00631CF0">
        <w:rPr>
          <w:b/>
          <w:color w:val="FF0000"/>
        </w:rPr>
        <w:t xml:space="preserve"> </w:t>
      </w:r>
      <w:r w:rsidRPr="00631CF0">
        <w:rPr>
          <w:b/>
          <w:bCs/>
          <w:color w:val="FF0000"/>
        </w:rPr>
        <w:t>r. o godzinie 1</w:t>
      </w:r>
      <w:r w:rsidR="00EB758A" w:rsidRPr="00631CF0">
        <w:rPr>
          <w:b/>
          <w:bCs/>
          <w:color w:val="FF0000"/>
        </w:rPr>
        <w:t>0</w:t>
      </w:r>
      <w:r w:rsidRPr="00631CF0">
        <w:rPr>
          <w:b/>
          <w:bCs/>
          <w:color w:val="FF0000"/>
        </w:rPr>
        <w:t>:</w:t>
      </w:r>
      <w:r w:rsidR="00F74CB4" w:rsidRPr="00631CF0">
        <w:rPr>
          <w:b/>
          <w:bCs/>
          <w:color w:val="FF0000"/>
        </w:rPr>
        <w:t>1</w:t>
      </w:r>
      <w:r w:rsidRPr="00631CF0">
        <w:rPr>
          <w:b/>
          <w:bCs/>
          <w:color w:val="FF0000"/>
        </w:rPr>
        <w:t>5.</w:t>
      </w:r>
    </w:p>
    <w:p w14:paraId="3F0D714E" w14:textId="5F4B3043" w:rsidR="00941463" w:rsidRPr="00631CF0" w:rsidRDefault="00941463" w:rsidP="00986E85">
      <w:pPr>
        <w:pStyle w:val="Akapitzlist"/>
        <w:numPr>
          <w:ilvl w:val="1"/>
          <w:numId w:val="1"/>
        </w:numPr>
        <w:spacing w:line="276" w:lineRule="auto"/>
        <w:ind w:left="567" w:hanging="709"/>
        <w:jc w:val="both"/>
      </w:pPr>
      <w:r w:rsidRPr="00631CF0">
        <w:t>Zamawiający, najpóźniej przed otwarciem ofert, udostępni na stronie internetowej prowadzonego postepowanie informacje o kwocie, jaką zamierza przeznaczyć</w:t>
      </w:r>
      <w:r w:rsidR="009B2A06" w:rsidRPr="00631CF0">
        <w:t xml:space="preserve"> </w:t>
      </w:r>
      <w:r w:rsidRPr="00631CF0">
        <w:t>na sfinansowanie zamówienia.</w:t>
      </w:r>
    </w:p>
    <w:p w14:paraId="35F68167" w14:textId="3ACA242B" w:rsidR="004A61AD" w:rsidRPr="00631CF0" w:rsidRDefault="00941463" w:rsidP="00986E85">
      <w:pPr>
        <w:pStyle w:val="Akapitzlist"/>
        <w:numPr>
          <w:ilvl w:val="1"/>
          <w:numId w:val="1"/>
        </w:numPr>
        <w:spacing w:line="276" w:lineRule="auto"/>
        <w:ind w:left="567" w:right="23" w:hanging="709"/>
        <w:jc w:val="both"/>
        <w:rPr>
          <w:color w:val="FF0000"/>
        </w:rPr>
      </w:pPr>
      <w:r w:rsidRPr="00631CF0">
        <w:t>Niezwłocznie</w:t>
      </w:r>
      <w:r w:rsidR="004A61AD" w:rsidRPr="00631CF0">
        <w:t xml:space="preserve"> po otwarciu ofert, Zamawiający udostępni na </w:t>
      </w:r>
      <w:r w:rsidR="00EC1CFC" w:rsidRPr="00631CF0">
        <w:t xml:space="preserve">stronie internetowej prowadzonego </w:t>
      </w:r>
      <w:r w:rsidR="004A61AD" w:rsidRPr="00631CF0">
        <w:rPr>
          <w:color w:val="000000"/>
        </w:rPr>
        <w:t>informacje o</w:t>
      </w:r>
      <w:r w:rsidR="00EC1CFC" w:rsidRPr="00631CF0">
        <w:rPr>
          <w:color w:val="000000"/>
        </w:rPr>
        <w:t>:</w:t>
      </w:r>
      <w:r w:rsidR="004A61AD" w:rsidRPr="00631CF0">
        <w:rPr>
          <w:color w:val="000000"/>
        </w:rPr>
        <w:t xml:space="preserve"> </w:t>
      </w:r>
    </w:p>
    <w:p w14:paraId="4CCF2522" w14:textId="0A69A951" w:rsidR="004A61AD" w:rsidRPr="00631CF0" w:rsidRDefault="00EC1CFC" w:rsidP="005836CB">
      <w:pPr>
        <w:pStyle w:val="Akapitzlist"/>
        <w:numPr>
          <w:ilvl w:val="0"/>
          <w:numId w:val="5"/>
        </w:numPr>
        <w:spacing w:line="276" w:lineRule="auto"/>
        <w:ind w:left="1418" w:right="23" w:hanging="425"/>
        <w:jc w:val="both"/>
        <w:rPr>
          <w:color w:val="000000"/>
        </w:rPr>
      </w:pPr>
      <w:r w:rsidRPr="00631CF0">
        <w:rPr>
          <w:color w:val="000000"/>
        </w:rPr>
        <w:t>nazwach albo imionach i nazwiskach oraz siedzibach lub miejscach prowadzonej działalności gospodarczej albo miejscach zamieszkania wykonawców, których oferty zostały otwarte</w:t>
      </w:r>
      <w:r w:rsidR="004A61AD" w:rsidRPr="00631CF0">
        <w:rPr>
          <w:color w:val="000000"/>
        </w:rPr>
        <w:t xml:space="preserve">; </w:t>
      </w:r>
    </w:p>
    <w:p w14:paraId="129146C5" w14:textId="2C497FBE" w:rsidR="00EC1CFC" w:rsidRPr="00631CF0" w:rsidRDefault="00EC1CFC" w:rsidP="005836CB">
      <w:pPr>
        <w:pStyle w:val="Akapitzlist"/>
        <w:numPr>
          <w:ilvl w:val="0"/>
          <w:numId w:val="5"/>
        </w:numPr>
        <w:spacing w:line="276" w:lineRule="auto"/>
        <w:ind w:left="1418" w:right="23" w:hanging="425"/>
        <w:jc w:val="both"/>
        <w:rPr>
          <w:color w:val="000000"/>
        </w:rPr>
      </w:pPr>
      <w:r w:rsidRPr="00631CF0">
        <w:rPr>
          <w:color w:val="000000"/>
        </w:rPr>
        <w:t>cenach lub kosztach zawartych w ofertach.</w:t>
      </w:r>
    </w:p>
    <w:p w14:paraId="47C17737" w14:textId="10552E30" w:rsidR="007143A5" w:rsidRPr="00631CF0" w:rsidRDefault="00EC1CFC" w:rsidP="00986E85">
      <w:pPr>
        <w:pStyle w:val="Akapitzlist"/>
        <w:numPr>
          <w:ilvl w:val="1"/>
          <w:numId w:val="1"/>
        </w:numPr>
        <w:spacing w:line="276" w:lineRule="auto"/>
        <w:ind w:left="567" w:right="23" w:hanging="709"/>
        <w:jc w:val="both"/>
        <w:rPr>
          <w:color w:val="000000"/>
        </w:rPr>
      </w:pPr>
      <w:r w:rsidRPr="00631CF0">
        <w:rPr>
          <w:color w:val="000000"/>
        </w:rPr>
        <w:t>W przypadku wystąpienia awarii systemu teleinformatycznego, która spowoduje brak możliwości otwarcia ofert w terminie określonym przez Zamawiającego, otwarcie ofert nastąpi niezwłocznie po usunięciu awarii.</w:t>
      </w:r>
    </w:p>
    <w:p w14:paraId="2ED9B12B" w14:textId="77777777" w:rsidR="001F32B8" w:rsidRPr="00631CF0" w:rsidRDefault="001F32B8" w:rsidP="001F32B8">
      <w:pPr>
        <w:pStyle w:val="Akapitzlist"/>
        <w:spacing w:line="276" w:lineRule="auto"/>
        <w:ind w:left="993" w:right="23"/>
        <w:jc w:val="both"/>
        <w:rPr>
          <w:color w:val="000000"/>
        </w:rPr>
      </w:pPr>
    </w:p>
    <w:p w14:paraId="2D62FC47" w14:textId="5A79B5F0" w:rsidR="00FF3F7C" w:rsidRPr="00631CF0" w:rsidRDefault="00C914D8" w:rsidP="00986E85">
      <w:pPr>
        <w:pStyle w:val="Nagwek1"/>
        <w:numPr>
          <w:ilvl w:val="0"/>
          <w:numId w:val="1"/>
        </w:numPr>
        <w:spacing w:line="276" w:lineRule="auto"/>
        <w:ind w:right="23"/>
        <w:jc w:val="both"/>
        <w:rPr>
          <w:rFonts w:ascii="Times New Roman" w:hAnsi="Times New Roman" w:cs="Times New Roman"/>
          <w:bCs/>
          <w:sz w:val="24"/>
        </w:rPr>
      </w:pPr>
      <w:bookmarkStart w:id="11" w:name="_Toc462902743"/>
      <w:r w:rsidRPr="00631CF0">
        <w:rPr>
          <w:rFonts w:ascii="Times New Roman" w:hAnsi="Times New Roman" w:cs="Times New Roman"/>
          <w:bCs/>
          <w:sz w:val="24"/>
        </w:rPr>
        <w:t xml:space="preserve">INFORMACJE O SPOSOBIE PRZEKAZYWANIA </w:t>
      </w:r>
      <w:r w:rsidR="00DC147B" w:rsidRPr="00631CF0">
        <w:rPr>
          <w:rFonts w:ascii="Times New Roman" w:hAnsi="Times New Roman" w:cs="Times New Roman"/>
          <w:bCs/>
          <w:sz w:val="24"/>
        </w:rPr>
        <w:t xml:space="preserve">OFERT, </w:t>
      </w:r>
      <w:r w:rsidRPr="00631CF0">
        <w:rPr>
          <w:rFonts w:ascii="Times New Roman" w:hAnsi="Times New Roman" w:cs="Times New Roman"/>
          <w:bCs/>
          <w:sz w:val="24"/>
        </w:rPr>
        <w:t>OŚWIADCZEŃ I</w:t>
      </w:r>
      <w:r w:rsidR="003C6A87" w:rsidRPr="00631CF0">
        <w:rPr>
          <w:rFonts w:ascii="Times New Roman" w:hAnsi="Times New Roman" w:cs="Times New Roman"/>
          <w:bCs/>
          <w:sz w:val="24"/>
        </w:rPr>
        <w:t> </w:t>
      </w:r>
      <w:r w:rsidRPr="00631CF0">
        <w:rPr>
          <w:rFonts w:ascii="Times New Roman" w:hAnsi="Times New Roman" w:cs="Times New Roman"/>
          <w:bCs/>
          <w:sz w:val="24"/>
        </w:rPr>
        <w:t>DOKUMENTÓW</w:t>
      </w:r>
      <w:bookmarkEnd w:id="11"/>
      <w:r w:rsidR="00DC147B" w:rsidRPr="00631CF0">
        <w:rPr>
          <w:rFonts w:ascii="Times New Roman" w:hAnsi="Times New Roman" w:cs="Times New Roman"/>
          <w:bCs/>
          <w:sz w:val="24"/>
        </w:rPr>
        <w:t xml:space="preserve"> Z WYKORZYSTANIEM PLATFORMY EZAMOWIENIA</w:t>
      </w:r>
      <w:r w:rsidR="00FF3F7C" w:rsidRPr="00631CF0">
        <w:rPr>
          <w:rFonts w:ascii="Times New Roman" w:hAnsi="Times New Roman" w:cs="Times New Roman"/>
          <w:bCs/>
          <w:sz w:val="24"/>
        </w:rPr>
        <w:t xml:space="preserve"> ORAZ SPOSÓB PRZYGOTOWANIA OFERTY</w:t>
      </w:r>
    </w:p>
    <w:p w14:paraId="0A459780" w14:textId="77777777" w:rsidR="0030575F" w:rsidRPr="00631CF0" w:rsidRDefault="0030575F" w:rsidP="0030575F"/>
    <w:p w14:paraId="1D4E3E24" w14:textId="593E79D6" w:rsidR="00DC147B" w:rsidRPr="00631CF0" w:rsidRDefault="00DC147B" w:rsidP="00986E85">
      <w:pPr>
        <w:pStyle w:val="Nagwek1"/>
        <w:numPr>
          <w:ilvl w:val="1"/>
          <w:numId w:val="1"/>
        </w:numPr>
        <w:spacing w:line="276" w:lineRule="auto"/>
        <w:ind w:left="567" w:right="23" w:hanging="508"/>
        <w:jc w:val="both"/>
        <w:rPr>
          <w:rFonts w:ascii="Times New Roman" w:hAnsi="Times New Roman" w:cs="Times New Roman"/>
          <w:b w:val="0"/>
          <w:color w:val="000000"/>
          <w:sz w:val="24"/>
        </w:rPr>
      </w:pPr>
      <w:r w:rsidRPr="00631CF0">
        <w:rPr>
          <w:rFonts w:ascii="Times New Roman" w:hAnsi="Times New Roman" w:cs="Times New Roman"/>
          <w:b w:val="0"/>
          <w:color w:val="000000"/>
          <w:sz w:val="24"/>
        </w:rPr>
        <w:t>Wykonawca może złożyć tylko jedną ofertę</w:t>
      </w:r>
      <w:r w:rsidR="000846BC">
        <w:rPr>
          <w:rFonts w:ascii="Times New Roman" w:hAnsi="Times New Roman" w:cs="Times New Roman"/>
          <w:b w:val="0"/>
          <w:color w:val="000000"/>
          <w:sz w:val="24"/>
        </w:rPr>
        <w:t xml:space="preserve"> dla każdej </w:t>
      </w:r>
      <w:proofErr w:type="spellStart"/>
      <w:r w:rsidR="000846BC">
        <w:rPr>
          <w:rFonts w:ascii="Times New Roman" w:hAnsi="Times New Roman" w:cs="Times New Roman"/>
          <w:b w:val="0"/>
          <w:color w:val="000000"/>
          <w:sz w:val="24"/>
        </w:rPr>
        <w:t>cześci</w:t>
      </w:r>
      <w:proofErr w:type="spellEnd"/>
      <w:r w:rsidR="000846BC">
        <w:rPr>
          <w:rFonts w:ascii="Times New Roman" w:hAnsi="Times New Roman" w:cs="Times New Roman"/>
          <w:b w:val="0"/>
          <w:color w:val="000000"/>
          <w:sz w:val="24"/>
        </w:rPr>
        <w:t xml:space="preserve">. </w:t>
      </w:r>
    </w:p>
    <w:p w14:paraId="79C96327" w14:textId="77777777" w:rsidR="00DC147B" w:rsidRPr="00631CF0" w:rsidRDefault="00DC147B" w:rsidP="00986E85">
      <w:pPr>
        <w:pStyle w:val="Nagwek1"/>
        <w:numPr>
          <w:ilvl w:val="1"/>
          <w:numId w:val="1"/>
        </w:numPr>
        <w:spacing w:line="276" w:lineRule="auto"/>
        <w:ind w:left="567" w:right="23" w:hanging="508"/>
        <w:jc w:val="both"/>
        <w:rPr>
          <w:rFonts w:ascii="Times New Roman" w:hAnsi="Times New Roman" w:cs="Times New Roman"/>
          <w:b w:val="0"/>
          <w:color w:val="000000"/>
          <w:sz w:val="24"/>
        </w:rPr>
      </w:pPr>
      <w:r w:rsidRPr="00631CF0">
        <w:rPr>
          <w:rFonts w:ascii="Times New Roman" w:hAnsi="Times New Roman" w:cs="Times New Roman"/>
          <w:b w:val="0"/>
          <w:color w:val="000000"/>
          <w:sz w:val="24"/>
        </w:rPr>
        <w:t xml:space="preserve"> Oferta musi być sporządzona w języku polskim i opatrzona kwalifikowanym podpisem elektronicznym, podpisem zaufanym lub podpisem osobistym. </w:t>
      </w:r>
    </w:p>
    <w:p w14:paraId="596D5D68" w14:textId="66BA93FE" w:rsidR="00DC147B" w:rsidRPr="00631CF0" w:rsidRDefault="00DC147B" w:rsidP="00986E85">
      <w:pPr>
        <w:pStyle w:val="Nagwek1"/>
        <w:numPr>
          <w:ilvl w:val="1"/>
          <w:numId w:val="1"/>
        </w:numPr>
        <w:spacing w:line="276" w:lineRule="auto"/>
        <w:ind w:left="567" w:right="23" w:hanging="508"/>
        <w:jc w:val="both"/>
        <w:rPr>
          <w:rFonts w:ascii="Times New Roman" w:hAnsi="Times New Roman" w:cs="Times New Roman"/>
          <w:b w:val="0"/>
          <w:color w:val="000000"/>
          <w:sz w:val="24"/>
        </w:rPr>
      </w:pPr>
      <w:r w:rsidRPr="00631CF0">
        <w:rPr>
          <w:rFonts w:ascii="Times New Roman" w:hAnsi="Times New Roman" w:cs="Times New Roman"/>
          <w:b w:val="0"/>
          <w:color w:val="000000"/>
          <w:sz w:val="24"/>
        </w:rPr>
        <w:t xml:space="preserve"> Ofertę stanowi wypełniony „Formularz ofertowy</w:t>
      </w:r>
      <w:r w:rsidR="005737D4" w:rsidRPr="00631CF0">
        <w:rPr>
          <w:rFonts w:ascii="Times New Roman" w:hAnsi="Times New Roman" w:cs="Times New Roman"/>
          <w:b w:val="0"/>
          <w:color w:val="000000"/>
          <w:sz w:val="24"/>
        </w:rPr>
        <w:t xml:space="preserve"> (interaktywny)</w:t>
      </w:r>
      <w:r w:rsidRPr="00631CF0">
        <w:rPr>
          <w:rFonts w:ascii="Times New Roman" w:hAnsi="Times New Roman" w:cs="Times New Roman"/>
          <w:b w:val="0"/>
          <w:color w:val="000000"/>
          <w:sz w:val="24"/>
        </w:rPr>
        <w:t>”</w:t>
      </w:r>
      <w:r w:rsidR="00FF3F7C" w:rsidRPr="00631CF0">
        <w:rPr>
          <w:rFonts w:ascii="Times New Roman" w:hAnsi="Times New Roman" w:cs="Times New Roman"/>
          <w:b w:val="0"/>
          <w:color w:val="000000"/>
          <w:sz w:val="24"/>
        </w:rPr>
        <w:t xml:space="preserve"> </w:t>
      </w:r>
    </w:p>
    <w:p w14:paraId="2FB6B116" w14:textId="6F865432" w:rsidR="005C4571" w:rsidRPr="00631CF0" w:rsidRDefault="00DC147B" w:rsidP="00986E85">
      <w:pPr>
        <w:pStyle w:val="Nagwek1"/>
        <w:numPr>
          <w:ilvl w:val="1"/>
          <w:numId w:val="1"/>
        </w:numPr>
        <w:spacing w:line="276" w:lineRule="auto"/>
        <w:ind w:left="567" w:right="23" w:hanging="508"/>
        <w:jc w:val="both"/>
        <w:rPr>
          <w:rFonts w:ascii="Times New Roman" w:hAnsi="Times New Roman" w:cs="Times New Roman"/>
          <w:bCs/>
          <w:color w:val="000000"/>
          <w:sz w:val="24"/>
        </w:rPr>
      </w:pPr>
      <w:r w:rsidRPr="00631CF0">
        <w:rPr>
          <w:rFonts w:ascii="Times New Roman" w:hAnsi="Times New Roman" w:cs="Times New Roman"/>
          <w:bCs/>
          <w:color w:val="000000"/>
          <w:sz w:val="24"/>
        </w:rPr>
        <w:t xml:space="preserve">Wykonawca przygotowuje </w:t>
      </w:r>
      <w:r w:rsidR="00FD7F2F" w:rsidRPr="00631CF0">
        <w:rPr>
          <w:rFonts w:ascii="Times New Roman" w:hAnsi="Times New Roman" w:cs="Times New Roman"/>
          <w:bCs/>
          <w:color w:val="000000"/>
          <w:sz w:val="24"/>
        </w:rPr>
        <w:t>Formularz oferty</w:t>
      </w:r>
      <w:r w:rsidRPr="00631CF0">
        <w:rPr>
          <w:rFonts w:ascii="Times New Roman" w:hAnsi="Times New Roman" w:cs="Times New Roman"/>
          <w:bCs/>
          <w:color w:val="000000"/>
          <w:sz w:val="24"/>
        </w:rPr>
        <w:t xml:space="preserve"> przy pomocy interaktywnego „Formularza ofertowego” udostępnionego przez Zamawiającego na Platformie e-Zamówienia i zamieszczonego w podglądzie postępowania w zakładce „Informacje podstawowe”.</w:t>
      </w:r>
    </w:p>
    <w:p w14:paraId="59F5E018" w14:textId="2A48DA03" w:rsidR="00DC147B" w:rsidRPr="00631CF0" w:rsidRDefault="00DC147B" w:rsidP="00986E85">
      <w:pPr>
        <w:pStyle w:val="Nagwek1"/>
        <w:numPr>
          <w:ilvl w:val="1"/>
          <w:numId w:val="1"/>
        </w:numPr>
        <w:spacing w:line="276" w:lineRule="auto"/>
        <w:ind w:left="567" w:right="23" w:hanging="508"/>
        <w:jc w:val="both"/>
        <w:rPr>
          <w:rFonts w:ascii="Times New Roman" w:hAnsi="Times New Roman" w:cs="Times New Roman"/>
          <w:b w:val="0"/>
          <w:color w:val="000000"/>
          <w:sz w:val="24"/>
        </w:rPr>
      </w:pPr>
      <w:r w:rsidRPr="00631CF0">
        <w:rPr>
          <w:rFonts w:ascii="Times New Roman" w:hAnsi="Times New Roman" w:cs="Times New Roman"/>
          <w:b w:val="0"/>
          <w:color w:val="000000"/>
          <w:sz w:val="24"/>
        </w:rPr>
        <w:t xml:space="preserve">Zalogowany wykonawca używając przycisku „Wypełnij” widocznego pod „Formularzem ofertowym” zobowiązany jest do zweryfikowania poprawności danych automatycznie pobranych przez system z jego konta i uzupełnienia pozostałych </w:t>
      </w:r>
      <w:r w:rsidRPr="00631CF0">
        <w:rPr>
          <w:rFonts w:ascii="Times New Roman" w:hAnsi="Times New Roman" w:cs="Times New Roman"/>
          <w:b w:val="0"/>
          <w:color w:val="000000"/>
          <w:sz w:val="24"/>
        </w:rPr>
        <w:lastRenderedPageBreak/>
        <w:t xml:space="preserve">informacji dotyczących wykonawcy/wykonawców wspólnie ubiegających się o udzielenie zamówienia. </w:t>
      </w:r>
    </w:p>
    <w:p w14:paraId="039D0BF8" w14:textId="77777777" w:rsidR="00DC147B" w:rsidRPr="00631CF0" w:rsidRDefault="00DC147B" w:rsidP="00986E85">
      <w:pPr>
        <w:pStyle w:val="Nagwek1"/>
        <w:numPr>
          <w:ilvl w:val="1"/>
          <w:numId w:val="1"/>
        </w:numPr>
        <w:spacing w:line="276" w:lineRule="auto"/>
        <w:ind w:left="567" w:right="23" w:hanging="508"/>
        <w:jc w:val="both"/>
        <w:rPr>
          <w:rFonts w:ascii="Times New Roman" w:hAnsi="Times New Roman" w:cs="Times New Roman"/>
          <w:b w:val="0"/>
          <w:color w:val="000000"/>
          <w:sz w:val="24"/>
        </w:rPr>
      </w:pPr>
      <w:r w:rsidRPr="00631CF0">
        <w:rPr>
          <w:rFonts w:ascii="Times New Roman" w:hAnsi="Times New Roman" w:cs="Times New Roman"/>
          <w:b w:val="0"/>
          <w:color w:val="000000"/>
          <w:sz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w:t>
      </w:r>
      <w:r w:rsidRPr="00631CF0">
        <w:rPr>
          <w:rFonts w:ascii="Times New Roman" w:hAnsi="Times New Roman" w:cs="Times New Roman"/>
          <w:bCs/>
          <w:color w:val="000000"/>
          <w:sz w:val="24"/>
        </w:rPr>
        <w:t xml:space="preserve">Uwaga! Nie należy zmieniać nazwy pliku nadanej przez Platformę e-Zamówienia. Zapisany „Formularz ofertowy” należy zawsze otwierać w programie Adobe </w:t>
      </w:r>
      <w:proofErr w:type="spellStart"/>
      <w:r w:rsidRPr="00631CF0">
        <w:rPr>
          <w:rFonts w:ascii="Times New Roman" w:hAnsi="Times New Roman" w:cs="Times New Roman"/>
          <w:bCs/>
          <w:color w:val="000000"/>
          <w:sz w:val="24"/>
        </w:rPr>
        <w:t>Acrobat</w:t>
      </w:r>
      <w:proofErr w:type="spellEnd"/>
      <w:r w:rsidRPr="00631CF0">
        <w:rPr>
          <w:rFonts w:ascii="Times New Roman" w:hAnsi="Times New Roman" w:cs="Times New Roman"/>
          <w:bCs/>
          <w:color w:val="000000"/>
          <w:sz w:val="24"/>
        </w:rPr>
        <w:t xml:space="preserve"> Reader DC.</w:t>
      </w:r>
      <w:r w:rsidRPr="00631CF0">
        <w:rPr>
          <w:rFonts w:ascii="Times New Roman" w:hAnsi="Times New Roman" w:cs="Times New Roman"/>
          <w:b w:val="0"/>
          <w:color w:val="000000"/>
          <w:sz w:val="24"/>
        </w:rPr>
        <w:t xml:space="preserve"> </w:t>
      </w:r>
    </w:p>
    <w:p w14:paraId="55B8F288" w14:textId="77777777" w:rsidR="00DC147B" w:rsidRPr="00631CF0" w:rsidRDefault="00DC147B" w:rsidP="00986E85">
      <w:pPr>
        <w:pStyle w:val="Nagwek1"/>
        <w:numPr>
          <w:ilvl w:val="1"/>
          <w:numId w:val="1"/>
        </w:numPr>
        <w:spacing w:line="276" w:lineRule="auto"/>
        <w:ind w:left="567" w:right="23" w:hanging="508"/>
        <w:jc w:val="both"/>
        <w:rPr>
          <w:rFonts w:ascii="Times New Roman" w:hAnsi="Times New Roman" w:cs="Times New Roman"/>
          <w:b w:val="0"/>
          <w:color w:val="000000"/>
          <w:sz w:val="24"/>
        </w:rPr>
      </w:pPr>
      <w:r w:rsidRPr="00631CF0">
        <w:rPr>
          <w:rFonts w:ascii="Times New Roman" w:hAnsi="Times New Roman" w:cs="Times New Roman"/>
          <w:b w:val="0"/>
          <w:color w:val="000000"/>
          <w:sz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631CF0">
        <w:rPr>
          <w:rFonts w:ascii="Times New Roman" w:hAnsi="Times New Roman" w:cs="Times New Roman"/>
          <w:b w:val="0"/>
          <w:color w:val="000000"/>
          <w:sz w:val="24"/>
        </w:rPr>
        <w:t>drag&amp;drop</w:t>
      </w:r>
      <w:proofErr w:type="spellEnd"/>
      <w:r w:rsidRPr="00631CF0">
        <w:rPr>
          <w:rFonts w:ascii="Times New Roman" w:hAnsi="Times New Roman" w:cs="Times New Roman"/>
          <w:b w:val="0"/>
          <w:color w:val="000000"/>
          <w:sz w:val="24"/>
        </w:rPr>
        <w:t xml:space="preserve"> („przeciągnij” i „upuść”) służące do dodawania plików. </w:t>
      </w:r>
    </w:p>
    <w:p w14:paraId="76FEF869" w14:textId="77777777" w:rsidR="00DC147B" w:rsidRPr="00631CF0" w:rsidRDefault="00DC147B" w:rsidP="00986E85">
      <w:pPr>
        <w:pStyle w:val="Nagwek1"/>
        <w:numPr>
          <w:ilvl w:val="1"/>
          <w:numId w:val="1"/>
        </w:numPr>
        <w:spacing w:line="276" w:lineRule="auto"/>
        <w:ind w:left="567" w:right="23" w:hanging="508"/>
        <w:jc w:val="both"/>
        <w:rPr>
          <w:rFonts w:ascii="Times New Roman" w:hAnsi="Times New Roman" w:cs="Times New Roman"/>
          <w:b w:val="0"/>
          <w:color w:val="000000"/>
          <w:sz w:val="24"/>
        </w:rPr>
      </w:pPr>
      <w:r w:rsidRPr="00631CF0">
        <w:rPr>
          <w:rFonts w:ascii="Times New Roman" w:hAnsi="Times New Roman" w:cs="Times New Roman"/>
          <w:b w:val="0"/>
          <w:color w:val="000000"/>
          <w:sz w:val="24"/>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52542ACB" w14:textId="77777777" w:rsidR="00DC147B" w:rsidRPr="00631CF0" w:rsidRDefault="00DC147B" w:rsidP="00986E85">
      <w:pPr>
        <w:pStyle w:val="Nagwek1"/>
        <w:numPr>
          <w:ilvl w:val="1"/>
          <w:numId w:val="1"/>
        </w:numPr>
        <w:spacing w:line="276" w:lineRule="auto"/>
        <w:ind w:left="567" w:right="23" w:hanging="508"/>
        <w:jc w:val="both"/>
        <w:rPr>
          <w:rFonts w:ascii="Times New Roman" w:hAnsi="Times New Roman" w:cs="Times New Roman"/>
          <w:b w:val="0"/>
          <w:color w:val="000000"/>
          <w:sz w:val="24"/>
        </w:rPr>
      </w:pPr>
      <w:r w:rsidRPr="00631CF0">
        <w:rPr>
          <w:rFonts w:ascii="Times New Roman" w:hAnsi="Times New Roman" w:cs="Times New Roman"/>
          <w:b w:val="0"/>
          <w:color w:val="000000"/>
          <w:sz w:val="24"/>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3954A67C" w14:textId="77777777" w:rsidR="00DC147B" w:rsidRPr="00631CF0" w:rsidRDefault="00DC147B" w:rsidP="00986E85">
      <w:pPr>
        <w:pStyle w:val="Nagwek1"/>
        <w:numPr>
          <w:ilvl w:val="1"/>
          <w:numId w:val="1"/>
        </w:numPr>
        <w:spacing w:line="276" w:lineRule="auto"/>
        <w:ind w:left="567" w:right="23" w:hanging="650"/>
        <w:jc w:val="both"/>
        <w:rPr>
          <w:rFonts w:ascii="Times New Roman" w:hAnsi="Times New Roman" w:cs="Times New Roman"/>
          <w:b w:val="0"/>
          <w:color w:val="000000"/>
          <w:sz w:val="24"/>
        </w:rPr>
      </w:pPr>
      <w:r w:rsidRPr="00631CF0">
        <w:rPr>
          <w:rFonts w:ascii="Times New Roman" w:hAnsi="Times New Roman" w:cs="Times New Roman"/>
          <w:b w:val="0"/>
          <w:color w:val="000000"/>
          <w:sz w:val="24"/>
        </w:rPr>
        <w:t xml:space="preserve"> Oferta może być złożona tylko do upływu terminu składania ofert. </w:t>
      </w:r>
    </w:p>
    <w:p w14:paraId="2905FAA1" w14:textId="6BB5D260" w:rsidR="00DC147B" w:rsidRPr="00631CF0" w:rsidRDefault="00DC147B" w:rsidP="00986E85">
      <w:pPr>
        <w:pStyle w:val="Nagwek1"/>
        <w:numPr>
          <w:ilvl w:val="1"/>
          <w:numId w:val="1"/>
        </w:numPr>
        <w:spacing w:line="276" w:lineRule="auto"/>
        <w:ind w:left="567" w:right="23" w:hanging="650"/>
        <w:jc w:val="both"/>
        <w:rPr>
          <w:rFonts w:ascii="Times New Roman" w:hAnsi="Times New Roman" w:cs="Times New Roman"/>
          <w:b w:val="0"/>
          <w:color w:val="000000"/>
          <w:sz w:val="24"/>
        </w:rPr>
      </w:pPr>
      <w:r w:rsidRPr="00631CF0">
        <w:rPr>
          <w:rFonts w:ascii="Times New Roman" w:hAnsi="Times New Roman" w:cs="Times New Roman"/>
          <w:b w:val="0"/>
          <w:color w:val="000000"/>
          <w:sz w:val="24"/>
        </w:rPr>
        <w:t xml:space="preserve">Maksymalny łączny rozmiar plików stanowiących ofertę lub składanych wraz z ofertą to 250 MB. </w:t>
      </w:r>
    </w:p>
    <w:p w14:paraId="6C883E7C" w14:textId="77777777" w:rsidR="00FF3F7C" w:rsidRPr="00631CF0" w:rsidRDefault="00DC147B" w:rsidP="00986E85">
      <w:pPr>
        <w:pStyle w:val="Nagwek1"/>
        <w:numPr>
          <w:ilvl w:val="1"/>
          <w:numId w:val="1"/>
        </w:numPr>
        <w:spacing w:line="276" w:lineRule="auto"/>
        <w:ind w:left="567" w:right="23" w:hanging="650"/>
        <w:jc w:val="both"/>
        <w:rPr>
          <w:rFonts w:ascii="Times New Roman" w:hAnsi="Times New Roman" w:cs="Times New Roman"/>
          <w:b w:val="0"/>
          <w:color w:val="000000"/>
          <w:sz w:val="24"/>
        </w:rPr>
      </w:pPr>
      <w:r w:rsidRPr="00631CF0">
        <w:rPr>
          <w:rFonts w:ascii="Times New Roman" w:hAnsi="Times New Roman" w:cs="Times New Roman"/>
          <w:b w:val="0"/>
          <w:color w:val="000000"/>
          <w:sz w:val="24"/>
        </w:rPr>
        <w:t>Wykonawca może przed upływem terminu składania ofert wycofać ofertę. Wykonawca wycofuje ofertę w zakładce „Oferty/wnioski” używając przycisku „Wycofaj ofertę”.</w:t>
      </w:r>
    </w:p>
    <w:p w14:paraId="3200BA79" w14:textId="77777777" w:rsidR="00FF3F7C" w:rsidRPr="00631CF0" w:rsidRDefault="00FF3F7C" w:rsidP="00986E85">
      <w:pPr>
        <w:pStyle w:val="Nagwek1"/>
        <w:numPr>
          <w:ilvl w:val="1"/>
          <w:numId w:val="1"/>
        </w:numPr>
        <w:spacing w:line="276" w:lineRule="auto"/>
        <w:ind w:left="567" w:right="23" w:hanging="650"/>
        <w:jc w:val="both"/>
        <w:rPr>
          <w:rFonts w:ascii="Times New Roman" w:hAnsi="Times New Roman" w:cs="Times New Roman"/>
          <w:b w:val="0"/>
          <w:color w:val="000000"/>
          <w:sz w:val="24"/>
        </w:rPr>
      </w:pPr>
      <w:r w:rsidRPr="00631CF0">
        <w:rPr>
          <w:rFonts w:ascii="Times New Roman" w:hAnsi="Times New Roman" w:cs="Times New Roman"/>
          <w:b w:val="0"/>
          <w:color w:val="auto"/>
          <w:sz w:val="24"/>
        </w:rPr>
        <w:t>Oferta musi być podpisana przez osoby upoważnione do reprezentowania Wykonawcy (Wykonawców wspólnie ubiegających się o udzielenie zamówienia). Oznacza to, iż jeżeli z dokumentu(ów) określającego(</w:t>
      </w:r>
      <w:proofErr w:type="spellStart"/>
      <w:r w:rsidRPr="00631CF0">
        <w:rPr>
          <w:rFonts w:ascii="Times New Roman" w:hAnsi="Times New Roman" w:cs="Times New Roman"/>
          <w:b w:val="0"/>
          <w:color w:val="auto"/>
          <w:sz w:val="24"/>
        </w:rPr>
        <w:t>ych</w:t>
      </w:r>
      <w:proofErr w:type="spellEnd"/>
      <w:r w:rsidRPr="00631CF0">
        <w:rPr>
          <w:rFonts w:ascii="Times New Roman" w:hAnsi="Times New Roman" w:cs="Times New Roman"/>
          <w:b w:val="0"/>
          <w:color w:val="auto"/>
          <w:sz w:val="24"/>
        </w:rPr>
        <w:t xml:space="preserve">) status prawny Wykonawcy(ów) lub pełnomocnictwa (pełnomocnictw) wynika, iż do reprezentowania Wykonawcy(ów) upoważnionych jest łącznie kilka osób, dokumenty wchodzące w skład oferty muszą być podpisane przez wszystkie te osoby. </w:t>
      </w:r>
    </w:p>
    <w:p w14:paraId="1BA180CF" w14:textId="77777777" w:rsidR="00FF3F7C" w:rsidRPr="00631CF0" w:rsidRDefault="00FF3F7C" w:rsidP="00986E85">
      <w:pPr>
        <w:pStyle w:val="Nagwek1"/>
        <w:numPr>
          <w:ilvl w:val="1"/>
          <w:numId w:val="1"/>
        </w:numPr>
        <w:spacing w:line="276" w:lineRule="auto"/>
        <w:ind w:left="567" w:right="23" w:hanging="650"/>
        <w:jc w:val="both"/>
        <w:rPr>
          <w:rFonts w:ascii="Times New Roman" w:hAnsi="Times New Roman" w:cs="Times New Roman"/>
          <w:b w:val="0"/>
          <w:color w:val="000000"/>
          <w:sz w:val="24"/>
        </w:rPr>
      </w:pPr>
      <w:r w:rsidRPr="00631CF0">
        <w:rPr>
          <w:rFonts w:ascii="Times New Roman" w:hAnsi="Times New Roman" w:cs="Times New Roman"/>
          <w:b w:val="0"/>
          <w:color w:val="auto"/>
          <w:sz w:val="24"/>
        </w:rPr>
        <w:t xml:space="preserve">Upoważnienie osób podpisujących ofertę wynikać musi bezpośrednio z dokumentów dołączonych do oferty. Oznacza to, że jeżeli upoważnienie takie nie wynika wprost z dokumentu stwierdzającego status prawny Wykonawcy (odpisu z właściwego rejestru), </w:t>
      </w:r>
      <w:r w:rsidRPr="00631CF0">
        <w:rPr>
          <w:rFonts w:ascii="Times New Roman" w:hAnsi="Times New Roman" w:cs="Times New Roman"/>
          <w:b w:val="0"/>
          <w:color w:val="auto"/>
          <w:sz w:val="24"/>
        </w:rPr>
        <w:lastRenderedPageBreak/>
        <w:t xml:space="preserve">to do oferty należy dołączyć stosowne pełnomocnictwo wystawione przez osoby do tego upoważnione. </w:t>
      </w:r>
    </w:p>
    <w:p w14:paraId="3E9FB24A" w14:textId="274B5A8F" w:rsidR="00FF3F7C" w:rsidRPr="00631CF0" w:rsidRDefault="00FF3F7C" w:rsidP="00986E85">
      <w:pPr>
        <w:pStyle w:val="Nagwek1"/>
        <w:numPr>
          <w:ilvl w:val="1"/>
          <w:numId w:val="1"/>
        </w:numPr>
        <w:spacing w:line="276" w:lineRule="auto"/>
        <w:ind w:left="567" w:right="23" w:hanging="650"/>
        <w:jc w:val="both"/>
        <w:rPr>
          <w:rFonts w:ascii="Times New Roman" w:hAnsi="Times New Roman" w:cs="Times New Roman"/>
          <w:b w:val="0"/>
          <w:color w:val="000000"/>
          <w:sz w:val="24"/>
        </w:rPr>
      </w:pPr>
      <w:r w:rsidRPr="00631CF0">
        <w:rPr>
          <w:rFonts w:ascii="Times New Roman" w:hAnsi="Times New Roman" w:cs="Times New Roman"/>
          <w:b w:val="0"/>
          <w:color w:val="auto"/>
          <w:sz w:val="24"/>
        </w:rPr>
        <w:t>Pełnomocnictwo, określające zakres umocowania, musi być złożone w oryginale i podpisane przez osoby uprawnione do reprezentowania odpowiednio Wykonawcy, podmiotu, na którego zdolnościach polega Wykonawca, Wykonawców wspólnie ubiegających się o udzielenie zamówienia publicznego, w postaci dokumentu elektronicznego albo cyfrowego odwzorowania tego dokumentu poświadczonego za zgodność z oryginałem. Wraz z pełnomocnictwem należy złożyć, w oryginale w postaci dokumentu elektronicznego albo cyfrowego odwzorowania tego dokumentu poświadczonego za zgodność z oryginałem, dokumenty, z których wynika uprawnienie osób udzielających pełnomocnictwa do reprezentowania danego podmiotu.</w:t>
      </w:r>
    </w:p>
    <w:p w14:paraId="3BC75E47" w14:textId="77777777" w:rsidR="00FF3F7C" w:rsidRPr="00631CF0" w:rsidRDefault="00FF3F7C" w:rsidP="00986E85">
      <w:pPr>
        <w:pStyle w:val="Nagwek1"/>
        <w:numPr>
          <w:ilvl w:val="1"/>
          <w:numId w:val="1"/>
        </w:numPr>
        <w:spacing w:line="276" w:lineRule="auto"/>
        <w:ind w:left="567" w:right="23" w:hanging="650"/>
        <w:jc w:val="both"/>
        <w:rPr>
          <w:rFonts w:ascii="Times New Roman" w:hAnsi="Times New Roman" w:cs="Times New Roman"/>
          <w:b w:val="0"/>
          <w:color w:val="000000"/>
          <w:sz w:val="24"/>
        </w:rPr>
      </w:pPr>
      <w:r w:rsidRPr="00631CF0">
        <w:rPr>
          <w:rFonts w:ascii="Times New Roman" w:hAnsi="Times New Roman" w:cs="Times New Roman"/>
          <w:b w:val="0"/>
          <w:color w:val="auto"/>
          <w:sz w:val="24"/>
        </w:rPr>
        <w:t>Dokumenty potwierdzające uprawnienie do podpisania oferty oraz do podpisania lub poświadczenia za zgodność z oryginałem składanych oświadczeń lub dokumentów (inne niż pełnomocnictwo) muszą być złożone w oryginale w postaci dokumentu elektronicznego albo cyfrowego odwzorowania tego dokumentu poświadczonego za zgodność z oryginałem.</w:t>
      </w:r>
    </w:p>
    <w:p w14:paraId="56A260EB" w14:textId="77777777" w:rsidR="00FF3F7C" w:rsidRPr="00631CF0" w:rsidRDefault="00FF3F7C" w:rsidP="00986E85">
      <w:pPr>
        <w:pStyle w:val="Nagwek1"/>
        <w:numPr>
          <w:ilvl w:val="1"/>
          <w:numId w:val="1"/>
        </w:numPr>
        <w:spacing w:line="276" w:lineRule="auto"/>
        <w:ind w:left="567" w:right="23" w:hanging="650"/>
        <w:jc w:val="both"/>
        <w:rPr>
          <w:rFonts w:ascii="Times New Roman" w:hAnsi="Times New Roman" w:cs="Times New Roman"/>
          <w:b w:val="0"/>
          <w:color w:val="000000"/>
          <w:sz w:val="24"/>
        </w:rPr>
      </w:pPr>
      <w:r w:rsidRPr="00631CF0">
        <w:rPr>
          <w:rFonts w:ascii="Times New Roman" w:hAnsi="Times New Roman" w:cs="Times New Roman"/>
          <w:b w:val="0"/>
          <w:color w:val="auto"/>
          <w:sz w:val="24"/>
        </w:rPr>
        <w:t xml:space="preserve">Wykonawca ponosi wszelkie koszty związane z przygotowaniem i złożeniem oferty. </w:t>
      </w:r>
    </w:p>
    <w:p w14:paraId="15BD5B4D" w14:textId="77777777" w:rsidR="00FF3F7C" w:rsidRPr="00631CF0" w:rsidRDefault="00FF3F7C" w:rsidP="00986E85">
      <w:pPr>
        <w:pStyle w:val="Nagwek1"/>
        <w:numPr>
          <w:ilvl w:val="1"/>
          <w:numId w:val="1"/>
        </w:numPr>
        <w:spacing w:line="276" w:lineRule="auto"/>
        <w:ind w:left="567" w:right="23" w:hanging="650"/>
        <w:jc w:val="both"/>
        <w:rPr>
          <w:rFonts w:ascii="Times New Roman" w:hAnsi="Times New Roman" w:cs="Times New Roman"/>
          <w:b w:val="0"/>
          <w:color w:val="000000"/>
          <w:sz w:val="24"/>
        </w:rPr>
      </w:pPr>
      <w:r w:rsidRPr="00631CF0">
        <w:rPr>
          <w:rFonts w:ascii="Times New Roman" w:hAnsi="Times New Roman" w:cs="Times New Roman"/>
          <w:b w:val="0"/>
          <w:color w:val="auto"/>
          <w:sz w:val="24"/>
        </w:rPr>
        <w:t>W przypadku zastrzeżenia części oferty jako tajemnica przedsiębiorstwa na podstawie art. 18 ust 3 ustawy Wykonawca winien załączyć do oferty stosowne wyjaśnienia mające wykazać, iż zastrzeżone informacje stanowią tajemnicę przedsiębiorstwa w rozumieniu przepisów o zwalczaniu nieuczciwej konkurencji. 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pliku „Załącznik stanowiący tajemnicę przedsiębiorstwa”.</w:t>
      </w:r>
    </w:p>
    <w:p w14:paraId="7EE8C87C" w14:textId="77777777" w:rsidR="0030575F" w:rsidRPr="00631CF0" w:rsidRDefault="00FF3F7C" w:rsidP="00986E85">
      <w:pPr>
        <w:pStyle w:val="Nagwek1"/>
        <w:numPr>
          <w:ilvl w:val="1"/>
          <w:numId w:val="1"/>
        </w:numPr>
        <w:spacing w:line="276" w:lineRule="auto"/>
        <w:ind w:left="567" w:right="23" w:hanging="650"/>
        <w:jc w:val="both"/>
        <w:rPr>
          <w:rFonts w:ascii="Times New Roman" w:hAnsi="Times New Roman" w:cs="Times New Roman"/>
          <w:b w:val="0"/>
          <w:color w:val="auto"/>
          <w:sz w:val="24"/>
        </w:rPr>
      </w:pPr>
      <w:r w:rsidRPr="00631CF0">
        <w:rPr>
          <w:rFonts w:ascii="Times New Roman" w:hAnsi="Times New Roman" w:cs="Times New Roman"/>
          <w:b w:val="0"/>
          <w:color w:val="auto"/>
          <w:sz w:val="24"/>
        </w:rPr>
        <w:t>W przypadku przekazywania dokumentów elektronicznych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PODPIS ODRĘCZNY NIE JEST PODPISEM OSOBISTYM</w:t>
      </w:r>
      <w:r w:rsidR="006A1374" w:rsidRPr="00631CF0">
        <w:rPr>
          <w:rFonts w:ascii="Times New Roman" w:hAnsi="Times New Roman" w:cs="Times New Roman"/>
          <w:b w:val="0"/>
          <w:color w:val="auto"/>
          <w:sz w:val="24"/>
        </w:rPr>
        <w:t>.</w:t>
      </w:r>
    </w:p>
    <w:p w14:paraId="2CE5636C" w14:textId="60F20B9F" w:rsidR="00DC147B" w:rsidRPr="00631CF0" w:rsidRDefault="006A1374" w:rsidP="00EB758A">
      <w:pPr>
        <w:pStyle w:val="Nagwek1"/>
        <w:numPr>
          <w:ilvl w:val="1"/>
          <w:numId w:val="1"/>
        </w:numPr>
        <w:spacing w:line="276" w:lineRule="auto"/>
        <w:ind w:left="567" w:right="23" w:hanging="650"/>
        <w:jc w:val="both"/>
        <w:rPr>
          <w:rFonts w:ascii="Times New Roman" w:hAnsi="Times New Roman" w:cs="Times New Roman"/>
          <w:b w:val="0"/>
          <w:color w:val="auto"/>
          <w:sz w:val="24"/>
        </w:rPr>
      </w:pPr>
      <w:r w:rsidRPr="00631CF0">
        <w:rPr>
          <w:rFonts w:ascii="Times New Roman" w:hAnsi="Times New Roman" w:cs="Times New Roman"/>
          <w:b w:val="0"/>
          <w:color w:val="auto"/>
          <w:sz w:val="24"/>
        </w:rPr>
        <w:t>Wskazane jest, aby pliki, które zawierają tajemnicę przedsiębiorstwa w rozumieniu ustawy z dnia 16 kwietnia 1993</w:t>
      </w:r>
      <w:r w:rsidR="00C67E57" w:rsidRPr="00631CF0">
        <w:rPr>
          <w:rFonts w:ascii="Times New Roman" w:hAnsi="Times New Roman" w:cs="Times New Roman"/>
          <w:b w:val="0"/>
          <w:color w:val="auto"/>
          <w:sz w:val="24"/>
        </w:rPr>
        <w:t xml:space="preserve"> </w:t>
      </w:r>
      <w:r w:rsidRPr="00631CF0">
        <w:rPr>
          <w:rFonts w:ascii="Times New Roman" w:hAnsi="Times New Roman" w:cs="Times New Roman"/>
          <w:b w:val="0"/>
          <w:color w:val="auto"/>
          <w:sz w:val="24"/>
        </w:rPr>
        <w:t>r, o zwalczaniu nieuczciwej konkurencji (Dz.U. z 20</w:t>
      </w:r>
      <w:r w:rsidR="00C67E57" w:rsidRPr="00631CF0">
        <w:rPr>
          <w:rFonts w:ascii="Times New Roman" w:hAnsi="Times New Roman" w:cs="Times New Roman"/>
          <w:b w:val="0"/>
          <w:color w:val="auto"/>
          <w:sz w:val="24"/>
        </w:rPr>
        <w:t xml:space="preserve">22 </w:t>
      </w:r>
      <w:r w:rsidRPr="00631CF0">
        <w:rPr>
          <w:rFonts w:ascii="Times New Roman" w:hAnsi="Times New Roman" w:cs="Times New Roman"/>
          <w:b w:val="0"/>
          <w:color w:val="auto"/>
          <w:sz w:val="24"/>
        </w:rPr>
        <w:t>r. poz. 1</w:t>
      </w:r>
      <w:r w:rsidR="00C67E57" w:rsidRPr="00631CF0">
        <w:rPr>
          <w:rFonts w:ascii="Times New Roman" w:hAnsi="Times New Roman" w:cs="Times New Roman"/>
          <w:b w:val="0"/>
          <w:color w:val="auto"/>
          <w:sz w:val="24"/>
        </w:rPr>
        <w:t>233</w:t>
      </w:r>
      <w:r w:rsidRPr="00631CF0">
        <w:rPr>
          <w:rFonts w:ascii="Times New Roman" w:hAnsi="Times New Roman" w:cs="Times New Roman"/>
          <w:b w:val="0"/>
          <w:color w:val="auto"/>
          <w:sz w:val="24"/>
        </w:rPr>
        <w:t>), które Wykonawca zastrzeże jako tajemnice przedsiębiorstwa zostały złożone w osobnym wyznaczonym do tego miejscu na platformie. Wykonawca zobowiązany jest, wraz z przekazaniem tych informacji, wykazać spełnienie przesłanek określonych w art. 11 ust. 2 ustawy z dnia 16 kwietnia 1993</w:t>
      </w:r>
      <w:r w:rsidR="00C67E57" w:rsidRPr="00631CF0">
        <w:rPr>
          <w:rFonts w:ascii="Times New Roman" w:hAnsi="Times New Roman" w:cs="Times New Roman"/>
          <w:b w:val="0"/>
          <w:color w:val="auto"/>
          <w:sz w:val="24"/>
        </w:rPr>
        <w:t xml:space="preserve"> </w:t>
      </w:r>
      <w:r w:rsidRPr="00631CF0">
        <w:rPr>
          <w:rFonts w:ascii="Times New Roman" w:hAnsi="Times New Roman" w:cs="Times New Roman"/>
          <w:b w:val="0"/>
          <w:color w:val="auto"/>
          <w:sz w:val="24"/>
        </w:rPr>
        <w:t xml:space="preserve">r. o zwalczaniu nieuczciwej konkurencji. Zaleca się, aby uzasadnienie zastrzeżenia informacji jako tajemnicy przedsiębiorstwa było sformułowane w sposób umożliwiający jego udostępnianie. </w:t>
      </w:r>
      <w:r w:rsidRPr="00631CF0">
        <w:rPr>
          <w:rFonts w:ascii="Times New Roman" w:hAnsi="Times New Roman" w:cs="Times New Roman"/>
          <w:b w:val="0"/>
          <w:color w:val="auto"/>
          <w:sz w:val="24"/>
        </w:rPr>
        <w:lastRenderedPageBreak/>
        <w:t>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postanowienie art. 18 ust.3 Pzp.</w:t>
      </w:r>
    </w:p>
    <w:p w14:paraId="1A81F70F" w14:textId="77777777" w:rsidR="00986E85" w:rsidRPr="00631CF0" w:rsidRDefault="00986E85" w:rsidP="00EB758A">
      <w:pPr>
        <w:pStyle w:val="Akapitzlist"/>
        <w:numPr>
          <w:ilvl w:val="1"/>
          <w:numId w:val="1"/>
        </w:numPr>
        <w:spacing w:line="276" w:lineRule="auto"/>
        <w:ind w:left="567" w:hanging="709"/>
      </w:pPr>
      <w:r w:rsidRPr="00631CF0">
        <w:t xml:space="preserve">Do oferty (wzór formularza oferty stanowi załącznik nr 1 do SWZ – jest to Formularz </w:t>
      </w:r>
      <w:proofErr w:type="gramStart"/>
      <w:r w:rsidRPr="00631CF0">
        <w:t>interaktywny )</w:t>
      </w:r>
      <w:proofErr w:type="gramEnd"/>
      <w:r w:rsidRPr="00631CF0">
        <w:t xml:space="preserve"> należy załączyć: </w:t>
      </w:r>
    </w:p>
    <w:p w14:paraId="6D486527" w14:textId="7A0BB667" w:rsidR="00C42419" w:rsidRPr="00631CF0" w:rsidRDefault="00C42419" w:rsidP="00C42419">
      <w:pPr>
        <w:pStyle w:val="Akapitzlist"/>
        <w:numPr>
          <w:ilvl w:val="2"/>
          <w:numId w:val="1"/>
        </w:numPr>
        <w:spacing w:line="276" w:lineRule="auto"/>
        <w:ind w:left="1843" w:hanging="709"/>
        <w:jc w:val="both"/>
      </w:pPr>
      <w:r w:rsidRPr="00631CF0">
        <w:t xml:space="preserve">Formularz wyceny stanowiący Załącznik nr </w:t>
      </w:r>
      <w:r w:rsidR="00326C24" w:rsidRPr="00631CF0">
        <w:t>3</w:t>
      </w:r>
      <w:r w:rsidRPr="00631CF0">
        <w:t>.1. do SWZ</w:t>
      </w:r>
      <w:r w:rsidR="00326C24" w:rsidRPr="00631CF0">
        <w:t xml:space="preserve"> do 3.8 do SWZ, odpowiednio dla części, dla której składana jest oferta.</w:t>
      </w:r>
    </w:p>
    <w:p w14:paraId="7CD29C7F" w14:textId="15F4D97E" w:rsidR="00986E85" w:rsidRPr="00631CF0" w:rsidRDefault="00C67E57" w:rsidP="00C42419">
      <w:pPr>
        <w:pStyle w:val="Akapitzlist"/>
        <w:numPr>
          <w:ilvl w:val="2"/>
          <w:numId w:val="1"/>
        </w:numPr>
        <w:spacing w:line="276" w:lineRule="auto"/>
        <w:ind w:left="1843" w:hanging="709"/>
        <w:jc w:val="both"/>
      </w:pPr>
      <w:r w:rsidRPr="00631CF0">
        <w:t>o</w:t>
      </w:r>
      <w:r w:rsidR="00986E85" w:rsidRPr="00631CF0">
        <w:t xml:space="preserve">świadczenie o braku podstaw do wykluczenia i spełnieniu warunków udziału w postepowaniu zgodnie z Załącznikiem nr 4 do SWZ (w sposób i w zakresie wymaganym w SWZ); </w:t>
      </w:r>
    </w:p>
    <w:p w14:paraId="54A474A2" w14:textId="77777777" w:rsidR="00986E85" w:rsidRPr="00631CF0" w:rsidRDefault="00986E85" w:rsidP="00C42419">
      <w:pPr>
        <w:pStyle w:val="Akapitzlist"/>
        <w:numPr>
          <w:ilvl w:val="2"/>
          <w:numId w:val="1"/>
        </w:numPr>
        <w:spacing w:line="276" w:lineRule="auto"/>
        <w:ind w:left="1843" w:hanging="709"/>
        <w:jc w:val="both"/>
      </w:pPr>
      <w:r w:rsidRPr="00631CF0">
        <w:t>pełnomocnictwo, w przypadku, gdy ofertę lub załączone do niej oświadczenia lub dokumenty podpisuje pełnomocnik;</w:t>
      </w:r>
    </w:p>
    <w:p w14:paraId="66D1D022" w14:textId="6F1A786F" w:rsidR="00EE4284" w:rsidRPr="00631CF0" w:rsidRDefault="00986E85" w:rsidP="00C42419">
      <w:pPr>
        <w:pStyle w:val="Akapitzlist"/>
        <w:numPr>
          <w:ilvl w:val="2"/>
          <w:numId w:val="1"/>
        </w:numPr>
        <w:spacing w:line="276" w:lineRule="auto"/>
        <w:ind w:left="1843" w:hanging="709"/>
        <w:jc w:val="both"/>
      </w:pPr>
      <w:r w:rsidRPr="00631CF0">
        <w:t>oświadczenie innego podmiotu, na którego zasoby powołuje się Wykonawca, aktualne na dzień składania ofert, celem wykazania braku istnienia wobec niego podstaw wykluczenia oraz spełniania, w zakresie, w jakim Wykonawca powołuje się na jego zasoby, warunków udziału w postępowaniu</w:t>
      </w:r>
      <w:r w:rsidR="00C67E57" w:rsidRPr="00631CF0">
        <w:t>;</w:t>
      </w:r>
    </w:p>
    <w:p w14:paraId="6FCABB33" w14:textId="3AB03653" w:rsidR="00326C24" w:rsidRDefault="00326C24" w:rsidP="00C42419">
      <w:pPr>
        <w:pStyle w:val="Akapitzlist"/>
        <w:numPr>
          <w:ilvl w:val="2"/>
          <w:numId w:val="1"/>
        </w:numPr>
        <w:spacing w:line="276" w:lineRule="auto"/>
        <w:ind w:left="1843" w:hanging="709"/>
        <w:jc w:val="both"/>
        <w:rPr>
          <w:b/>
          <w:bCs/>
        </w:rPr>
      </w:pPr>
      <w:r w:rsidRPr="00631CF0">
        <w:rPr>
          <w:b/>
          <w:bCs/>
        </w:rPr>
        <w:t>PRZEDMIOTOWE ŚRODKI DOWODOWE DLA WYBRANYCH CZĘŚCI WSKAZANE W SWZ</w:t>
      </w:r>
    </w:p>
    <w:p w14:paraId="1228A3B8" w14:textId="77777777" w:rsidR="000846BC" w:rsidRDefault="000846BC" w:rsidP="000846BC">
      <w:pPr>
        <w:pStyle w:val="Akapitzlist"/>
        <w:numPr>
          <w:ilvl w:val="1"/>
          <w:numId w:val="1"/>
        </w:numPr>
        <w:spacing w:line="276" w:lineRule="auto"/>
        <w:jc w:val="both"/>
        <w:rPr>
          <w:b/>
          <w:bCs/>
        </w:rPr>
      </w:pPr>
      <w:r w:rsidRPr="000846BC">
        <w:rPr>
          <w:b/>
          <w:bCs/>
        </w:rPr>
        <w:t>Sposób uzupełnienia Formularza wyceny</w:t>
      </w:r>
      <w:r>
        <w:rPr>
          <w:b/>
          <w:bCs/>
        </w:rPr>
        <w:t xml:space="preserve"> stanowiącego Załącznik nr 3.1. do 3.8 do SWZ:</w:t>
      </w:r>
    </w:p>
    <w:p w14:paraId="606B23CB" w14:textId="354E7072" w:rsidR="000846BC" w:rsidRPr="000846BC" w:rsidRDefault="000846BC" w:rsidP="000846BC">
      <w:pPr>
        <w:pStyle w:val="Akapitzlist"/>
        <w:numPr>
          <w:ilvl w:val="2"/>
          <w:numId w:val="1"/>
        </w:numPr>
        <w:spacing w:line="276" w:lineRule="auto"/>
        <w:ind w:left="2127" w:hanging="1134"/>
        <w:jc w:val="both"/>
      </w:pPr>
      <w:r w:rsidRPr="000846BC">
        <w:t>Wykonawca zobowiązany jest do złożenia wraz z ofertą Formularza/ Formularzy wyceny odpowiadających częściom zamówienia, na które składa ofertę – zgodnie z wzorami stanowiącymi Załącznik nr 3.1–3.8 do SWZ.</w:t>
      </w:r>
    </w:p>
    <w:p w14:paraId="130E865E" w14:textId="2FEF6E06" w:rsidR="000846BC" w:rsidRPr="000846BC" w:rsidRDefault="000846BC" w:rsidP="000846BC">
      <w:pPr>
        <w:pStyle w:val="Akapitzlist"/>
        <w:numPr>
          <w:ilvl w:val="2"/>
          <w:numId w:val="1"/>
        </w:numPr>
        <w:spacing w:line="276" w:lineRule="auto"/>
        <w:ind w:left="2127" w:hanging="1134"/>
        <w:jc w:val="both"/>
      </w:pPr>
      <w:r w:rsidRPr="000846BC">
        <w:t>W formularzu nie dopuszcza się</w:t>
      </w:r>
      <w:r>
        <w:t xml:space="preserve"> </w:t>
      </w:r>
      <w:r w:rsidRPr="000846BC">
        <w:t>zmian nazw pozycji, parametrów technicznych lub jednostek miary</w:t>
      </w:r>
      <w:r>
        <w:t xml:space="preserve">, </w:t>
      </w:r>
      <w:r w:rsidRPr="000846BC">
        <w:t>dzielenia pozycji, dodawania nowych pozycji, dopisywania asortymentu,</w:t>
      </w:r>
      <w:r>
        <w:t xml:space="preserve"> </w:t>
      </w:r>
      <w:r w:rsidRPr="000846BC">
        <w:t>pozostawiania pól niewypełnionych, skreśleń, zapisów wariantowych typu „do uzgodnienia”.</w:t>
      </w:r>
    </w:p>
    <w:p w14:paraId="2F458350" w14:textId="721EB6BA" w:rsidR="000846BC" w:rsidRPr="000846BC" w:rsidRDefault="000846BC" w:rsidP="000846BC">
      <w:pPr>
        <w:pStyle w:val="Akapitzlist"/>
        <w:numPr>
          <w:ilvl w:val="2"/>
          <w:numId w:val="1"/>
        </w:numPr>
        <w:spacing w:line="276" w:lineRule="auto"/>
        <w:ind w:left="2127" w:hanging="1134"/>
        <w:jc w:val="both"/>
      </w:pPr>
      <w:r w:rsidRPr="000846BC">
        <w:t xml:space="preserve"> Cena stanowi cenę ryczałtową i jest wiążąca w całym okresie realizacji umowy. Błędy w obliczeniach arytmetycznych będą korygowane zgodnie z art. 223 ust. 2 Pzp.</w:t>
      </w:r>
    </w:p>
    <w:p w14:paraId="18CB72A0" w14:textId="4034AEFD" w:rsidR="000846BC" w:rsidRPr="000846BC" w:rsidRDefault="000846BC" w:rsidP="000846BC">
      <w:pPr>
        <w:pStyle w:val="Akapitzlist"/>
        <w:numPr>
          <w:ilvl w:val="2"/>
          <w:numId w:val="1"/>
        </w:numPr>
        <w:spacing w:line="276" w:lineRule="auto"/>
        <w:ind w:left="2127" w:hanging="1134"/>
        <w:jc w:val="both"/>
      </w:pPr>
      <w:r w:rsidRPr="000846BC">
        <w:t>W przypadku oferowania produktów równoważnych, formalne wymagania potwierdzenia równoważności pozostają bez zmian – Formularz wyceny nie podlega modyfikacji.</w:t>
      </w:r>
    </w:p>
    <w:p w14:paraId="072056DA" w14:textId="77777777" w:rsidR="000846BC" w:rsidRDefault="000846BC" w:rsidP="000846BC">
      <w:pPr>
        <w:pStyle w:val="Akapitzlist"/>
        <w:numPr>
          <w:ilvl w:val="2"/>
          <w:numId w:val="1"/>
        </w:numPr>
        <w:spacing w:line="276" w:lineRule="auto"/>
        <w:ind w:left="2127" w:hanging="1134"/>
        <w:jc w:val="both"/>
        <w:rPr>
          <w:b/>
          <w:bCs/>
        </w:rPr>
      </w:pPr>
      <w:r w:rsidRPr="000846BC">
        <w:rPr>
          <w:b/>
          <w:bCs/>
        </w:rPr>
        <w:t>Formularz wyceny należy złożyć w formacie umożliwiającym odczyt i weryfikację (plik edytowalny lub podpisany kwalifikowanym podpisem w PDF – zgodnie z wymaganiami technicznymi SWZ)</w:t>
      </w:r>
    </w:p>
    <w:p w14:paraId="6D71BD4E" w14:textId="77777777" w:rsidR="000846BC" w:rsidRPr="000846BC" w:rsidRDefault="000846BC" w:rsidP="000846BC">
      <w:pPr>
        <w:pStyle w:val="Akapitzlist"/>
        <w:numPr>
          <w:ilvl w:val="2"/>
          <w:numId w:val="1"/>
        </w:numPr>
        <w:spacing w:line="276" w:lineRule="auto"/>
        <w:ind w:left="2127" w:hanging="1134"/>
        <w:jc w:val="both"/>
        <w:rPr>
          <w:b/>
          <w:bCs/>
        </w:rPr>
      </w:pPr>
      <w:r w:rsidRPr="000846BC">
        <w:rPr>
          <w:b/>
          <w:bCs/>
        </w:rPr>
        <w:lastRenderedPageBreak/>
        <w:t>Brak złożenia Formularza wyceny</w:t>
      </w:r>
      <w:r w:rsidRPr="000846BC">
        <w:t xml:space="preserve"> lub złożenie go w sposób niezgodny z wymaganiami SWZ skutkuje </w:t>
      </w:r>
      <w:r w:rsidRPr="000846BC">
        <w:rPr>
          <w:b/>
          <w:bCs/>
        </w:rPr>
        <w:t>odrzuceniem oferty</w:t>
      </w:r>
      <w:r w:rsidRPr="000846BC">
        <w:t xml:space="preserve"> jako niezgodnej z treścią SWZ (art. 226 ust. 1 pkt 5 Pzp).</w:t>
      </w:r>
    </w:p>
    <w:p w14:paraId="1C93BFBD" w14:textId="77777777" w:rsidR="000846BC" w:rsidRPr="000846BC" w:rsidRDefault="000846BC" w:rsidP="000846BC">
      <w:pPr>
        <w:pStyle w:val="Akapitzlist"/>
        <w:numPr>
          <w:ilvl w:val="2"/>
          <w:numId w:val="1"/>
        </w:numPr>
        <w:spacing w:line="276" w:lineRule="auto"/>
        <w:ind w:left="2127" w:hanging="1134"/>
        <w:jc w:val="both"/>
        <w:rPr>
          <w:b/>
          <w:bCs/>
        </w:rPr>
      </w:pPr>
      <w:r w:rsidRPr="000846BC">
        <w:t xml:space="preserve">Wykonawca potwierdza, że </w:t>
      </w:r>
      <w:r w:rsidRPr="000846BC">
        <w:rPr>
          <w:b/>
          <w:bCs/>
        </w:rPr>
        <w:t>każda pozycja w Formularzu wyceny odpowiada minimalnym wymaganiom OPZ</w:t>
      </w:r>
      <w:r w:rsidRPr="000846BC">
        <w:t xml:space="preserve"> dla danej części. Wskazane ceny potwierdzają, że kalkulacja została dokonana z pełną znajomością warunków realizacji zamówienia.</w:t>
      </w:r>
    </w:p>
    <w:p w14:paraId="1AFC568C" w14:textId="52B04217" w:rsidR="000846BC" w:rsidRPr="000846BC" w:rsidRDefault="000846BC" w:rsidP="000846BC">
      <w:pPr>
        <w:pStyle w:val="Akapitzlist"/>
        <w:numPr>
          <w:ilvl w:val="2"/>
          <w:numId w:val="1"/>
        </w:numPr>
        <w:spacing w:line="276" w:lineRule="auto"/>
        <w:ind w:left="2127" w:hanging="1134"/>
        <w:jc w:val="both"/>
        <w:rPr>
          <w:b/>
          <w:bCs/>
        </w:rPr>
      </w:pPr>
      <w:r w:rsidRPr="000846BC">
        <w:t xml:space="preserve">W Formularzu wyceny dla </w:t>
      </w:r>
      <w:r w:rsidRPr="000846BC">
        <w:rPr>
          <w:b/>
          <w:bCs/>
        </w:rPr>
        <w:t>Części nr 1</w:t>
      </w:r>
      <w:r w:rsidRPr="000846BC">
        <w:t xml:space="preserve"> Wykonawca obowiązkowo wskazuje </w:t>
      </w:r>
      <w:r w:rsidRPr="000846BC">
        <w:rPr>
          <w:b/>
          <w:bCs/>
        </w:rPr>
        <w:t>producenta i model</w:t>
      </w:r>
      <w:r w:rsidRPr="000846BC">
        <w:t xml:space="preserve"> oferowanego urządzenia dla każdej pozycji asortymentowej.</w:t>
      </w:r>
      <w:r>
        <w:t xml:space="preserve"> </w:t>
      </w:r>
      <w:r w:rsidRPr="000846BC">
        <w:t>Brak wskazania producenta i modelu skutkuje uznaniem, że Wykonawca nie potwierdził spełnienia wymagań technicznych OPZ i formularza, co może skutkować odrzuceniem oferty.</w:t>
      </w:r>
      <w:r w:rsidR="00876F3B">
        <w:t xml:space="preserve"> Kolumna oznaczona polem żółtym.</w:t>
      </w:r>
    </w:p>
    <w:p w14:paraId="3B55BC48" w14:textId="77777777" w:rsidR="007143A5" w:rsidRPr="00631CF0" w:rsidRDefault="007143A5" w:rsidP="005836CB">
      <w:pPr>
        <w:pStyle w:val="Akapitzlist"/>
        <w:spacing w:line="276" w:lineRule="auto"/>
        <w:ind w:left="480" w:right="23"/>
        <w:jc w:val="both"/>
      </w:pPr>
    </w:p>
    <w:p w14:paraId="703F159E" w14:textId="439F5BF9" w:rsidR="00C914D8" w:rsidRPr="00631CF0" w:rsidRDefault="00C914D8" w:rsidP="00EE4284">
      <w:pPr>
        <w:pStyle w:val="Nagwek1"/>
        <w:numPr>
          <w:ilvl w:val="0"/>
          <w:numId w:val="1"/>
        </w:numPr>
        <w:spacing w:line="276" w:lineRule="auto"/>
        <w:jc w:val="both"/>
        <w:rPr>
          <w:rFonts w:ascii="Times New Roman" w:hAnsi="Times New Roman" w:cs="Times New Roman"/>
          <w:bCs/>
          <w:sz w:val="24"/>
        </w:rPr>
      </w:pPr>
      <w:bookmarkStart w:id="12" w:name="_Toc462902745"/>
      <w:r w:rsidRPr="00631CF0">
        <w:rPr>
          <w:rFonts w:ascii="Times New Roman" w:hAnsi="Times New Roman" w:cs="Times New Roman"/>
          <w:bCs/>
          <w:sz w:val="24"/>
        </w:rPr>
        <w:t>TERMIN ZWIĄZANIA OFERTĄ</w:t>
      </w:r>
    </w:p>
    <w:p w14:paraId="3F2D54F8" w14:textId="77777777" w:rsidR="0082568A" w:rsidRPr="00631CF0" w:rsidRDefault="0082568A" w:rsidP="005836CB">
      <w:pPr>
        <w:spacing w:line="276" w:lineRule="auto"/>
        <w:jc w:val="both"/>
      </w:pPr>
    </w:p>
    <w:p w14:paraId="492190A0" w14:textId="1520E632" w:rsidR="00C914D8" w:rsidRPr="00631CF0" w:rsidRDefault="001441C0" w:rsidP="00EE4284">
      <w:pPr>
        <w:pStyle w:val="Akapitzlist"/>
        <w:numPr>
          <w:ilvl w:val="1"/>
          <w:numId w:val="1"/>
        </w:numPr>
        <w:spacing w:line="276" w:lineRule="auto"/>
        <w:ind w:left="567" w:hanging="567"/>
        <w:jc w:val="both"/>
        <w:rPr>
          <w:color w:val="FF0000"/>
        </w:rPr>
      </w:pPr>
      <w:r w:rsidRPr="00631CF0">
        <w:t xml:space="preserve">Wykonawca jest związany ofertą </w:t>
      </w:r>
      <w:r w:rsidR="007E72A7" w:rsidRPr="00631CF0">
        <w:t xml:space="preserve">wynosi 30 dni </w:t>
      </w:r>
      <w:r w:rsidRPr="00631CF0">
        <w:t xml:space="preserve">od dnia upływu terminu składania </w:t>
      </w:r>
      <w:r w:rsidRPr="00631CF0">
        <w:rPr>
          <w:color w:val="FF0000"/>
        </w:rPr>
        <w:t xml:space="preserve">ofert </w:t>
      </w:r>
      <w:r w:rsidR="007E72A7" w:rsidRPr="00631CF0">
        <w:rPr>
          <w:color w:val="FF0000"/>
        </w:rPr>
        <w:t xml:space="preserve">tj. </w:t>
      </w:r>
      <w:r w:rsidRPr="00631CF0">
        <w:rPr>
          <w:color w:val="FF0000"/>
        </w:rPr>
        <w:t>do dnia</w:t>
      </w:r>
      <w:r w:rsidR="00493AEB" w:rsidRPr="00631CF0">
        <w:rPr>
          <w:color w:val="FF0000"/>
        </w:rPr>
        <w:t xml:space="preserve"> </w:t>
      </w:r>
      <w:r w:rsidR="002D7C59" w:rsidRPr="00631CF0">
        <w:rPr>
          <w:color w:val="FF0000"/>
        </w:rPr>
        <w:t>1</w:t>
      </w:r>
      <w:r w:rsidR="00326C24" w:rsidRPr="00631CF0">
        <w:rPr>
          <w:color w:val="FF0000"/>
        </w:rPr>
        <w:t>0</w:t>
      </w:r>
      <w:r w:rsidR="002D7C59" w:rsidRPr="00631CF0">
        <w:rPr>
          <w:color w:val="FF0000"/>
        </w:rPr>
        <w:t>.01.2026</w:t>
      </w:r>
      <w:r w:rsidR="00F3778E" w:rsidRPr="00631CF0">
        <w:rPr>
          <w:color w:val="FF0000"/>
        </w:rPr>
        <w:t xml:space="preserve"> r.</w:t>
      </w:r>
    </w:p>
    <w:p w14:paraId="3BFBAB4C" w14:textId="0D5A0104" w:rsidR="001441C0" w:rsidRPr="00631CF0" w:rsidRDefault="001441C0" w:rsidP="00EE4284">
      <w:pPr>
        <w:pStyle w:val="Akapitzlist"/>
        <w:numPr>
          <w:ilvl w:val="1"/>
          <w:numId w:val="1"/>
        </w:numPr>
        <w:spacing w:line="276" w:lineRule="auto"/>
        <w:ind w:left="567" w:hanging="567"/>
        <w:jc w:val="both"/>
      </w:pPr>
      <w:r w:rsidRPr="00631CF0">
        <w:t>W przypadku gdy wyboru najkorzystniejszej oferty nie nastąpi przed upływem terminu związania oferta określonego w SWZ, Zamawiaj</w:t>
      </w:r>
      <w:r w:rsidR="00C96D15" w:rsidRPr="00631CF0">
        <w:t>ąc</w:t>
      </w:r>
      <w:r w:rsidRPr="00631CF0">
        <w:t xml:space="preserve">y przed upływem terminu związania oferta zwraca się jednokrotnie do Wykonawców o wyrażenie zgody na przedłużenie tego terminu o wskazywany przez niego okres, nie dłuższy niż </w:t>
      </w:r>
      <w:r w:rsidR="00286178" w:rsidRPr="00631CF0">
        <w:t>3</w:t>
      </w:r>
      <w:r w:rsidRPr="00631CF0">
        <w:t>0 dni.</w:t>
      </w:r>
    </w:p>
    <w:p w14:paraId="7702D56C" w14:textId="2A55FCF9" w:rsidR="001441C0" w:rsidRPr="00631CF0" w:rsidRDefault="001441C0" w:rsidP="00EE4284">
      <w:pPr>
        <w:pStyle w:val="Akapitzlist"/>
        <w:numPr>
          <w:ilvl w:val="1"/>
          <w:numId w:val="1"/>
        </w:numPr>
        <w:spacing w:line="276" w:lineRule="auto"/>
        <w:ind w:left="567" w:hanging="567"/>
        <w:jc w:val="both"/>
      </w:pPr>
      <w:r w:rsidRPr="00631CF0">
        <w:t>Przedłużenie terminu związania oferta, o którym mowa w ust. 2, wymaga złoże</w:t>
      </w:r>
      <w:r w:rsidR="00A750F2" w:rsidRPr="00631CF0">
        <w:t xml:space="preserve">nia przez Wykonawcę pisemnego </w:t>
      </w:r>
      <w:r w:rsidRPr="00631CF0">
        <w:t>oświadczenia o wyrażeniu zgody na przedłużenie terminu związania oferta.</w:t>
      </w:r>
    </w:p>
    <w:p w14:paraId="47302236" w14:textId="77777777" w:rsidR="007860FD" w:rsidRPr="00631CF0" w:rsidRDefault="007860FD" w:rsidP="005836CB">
      <w:pPr>
        <w:spacing w:line="276" w:lineRule="auto"/>
        <w:rPr>
          <w:b/>
          <w:bCs/>
          <w:color w:val="0070C0"/>
        </w:rPr>
      </w:pPr>
    </w:p>
    <w:p w14:paraId="10BCB5D9" w14:textId="18C1DA5E" w:rsidR="00C914D8" w:rsidRPr="00631CF0" w:rsidRDefault="00C914D8" w:rsidP="00EE4284">
      <w:pPr>
        <w:pStyle w:val="Nagwek1"/>
        <w:numPr>
          <w:ilvl w:val="0"/>
          <w:numId w:val="1"/>
        </w:numPr>
        <w:spacing w:line="276" w:lineRule="auto"/>
        <w:jc w:val="both"/>
        <w:rPr>
          <w:rFonts w:ascii="Times New Roman" w:hAnsi="Times New Roman" w:cs="Times New Roman"/>
          <w:bCs/>
          <w:sz w:val="24"/>
        </w:rPr>
      </w:pPr>
      <w:bookmarkStart w:id="13" w:name="_Toc462902747"/>
      <w:bookmarkEnd w:id="12"/>
      <w:r w:rsidRPr="00631CF0">
        <w:rPr>
          <w:rFonts w:ascii="Times New Roman" w:hAnsi="Times New Roman" w:cs="Times New Roman"/>
          <w:bCs/>
          <w:sz w:val="24"/>
        </w:rPr>
        <w:t>OPIS SPOSOBU OBLICZENIA CENY OFERTY</w:t>
      </w:r>
      <w:bookmarkEnd w:id="13"/>
    </w:p>
    <w:p w14:paraId="3298F2CA" w14:textId="77777777" w:rsidR="00E71118" w:rsidRPr="00631CF0" w:rsidRDefault="00E71118" w:rsidP="005836CB">
      <w:pPr>
        <w:spacing w:line="276" w:lineRule="auto"/>
      </w:pPr>
    </w:p>
    <w:p w14:paraId="40787116" w14:textId="6B9036FB" w:rsidR="0052627B" w:rsidRPr="00631CF0" w:rsidRDefault="0052627B" w:rsidP="00EE4284">
      <w:pPr>
        <w:pStyle w:val="Akapitzlist"/>
        <w:numPr>
          <w:ilvl w:val="1"/>
          <w:numId w:val="1"/>
        </w:numPr>
        <w:autoSpaceDE w:val="0"/>
        <w:autoSpaceDN w:val="0"/>
        <w:adjustRightInd w:val="0"/>
        <w:spacing w:line="276" w:lineRule="auto"/>
        <w:ind w:left="567" w:hanging="567"/>
        <w:jc w:val="both"/>
      </w:pPr>
      <w:r w:rsidRPr="00631CF0">
        <w:t>Cena oferty brutto musi być wyrażona w złotych polskich i obejmować wszystkie koszty związane z należytym wykonaniem przedmiotu zamówienia, na warunkach określonych w SWZ.   Cenę podaje się z dokładnością do dwóch miejsc po przecinku.</w:t>
      </w:r>
    </w:p>
    <w:p w14:paraId="67973E38" w14:textId="77777777" w:rsidR="0052627B" w:rsidRPr="00631CF0" w:rsidRDefault="0052627B" w:rsidP="00EE4284">
      <w:pPr>
        <w:pStyle w:val="Akapitzlist"/>
        <w:numPr>
          <w:ilvl w:val="1"/>
          <w:numId w:val="1"/>
        </w:numPr>
        <w:autoSpaceDE w:val="0"/>
        <w:autoSpaceDN w:val="0"/>
        <w:adjustRightInd w:val="0"/>
        <w:spacing w:line="276" w:lineRule="auto"/>
        <w:ind w:left="567" w:hanging="567"/>
        <w:jc w:val="both"/>
      </w:pPr>
      <w:r w:rsidRPr="00631CF0">
        <w:t xml:space="preserve">Zamawiający oczekuje, by Wykonawca przed przystąpieniem do wyliczenia ceny ofertowej dokonał szczegółowej analizy treści OPZ, któremu Zamawiający przypisuje w niniejszym postępowaniu rolę szczególną i nadrzędną. </w:t>
      </w:r>
    </w:p>
    <w:p w14:paraId="0AC312E2" w14:textId="095B4E29" w:rsidR="004170C6" w:rsidRDefault="004170C6" w:rsidP="00EE4284">
      <w:pPr>
        <w:pStyle w:val="Akapitzlist"/>
        <w:numPr>
          <w:ilvl w:val="1"/>
          <w:numId w:val="1"/>
        </w:numPr>
        <w:autoSpaceDE w:val="0"/>
        <w:autoSpaceDN w:val="0"/>
        <w:adjustRightInd w:val="0"/>
        <w:spacing w:line="276" w:lineRule="auto"/>
        <w:ind w:left="567" w:hanging="567"/>
        <w:jc w:val="both"/>
      </w:pPr>
      <w:r w:rsidRPr="00631CF0">
        <w:rPr>
          <w:color w:val="000000" w:themeColor="text1"/>
        </w:rPr>
        <w:t xml:space="preserve">Strony ustalają, że obowiązującą ich formą wynagrodzenia </w:t>
      </w:r>
      <w:r w:rsidRPr="00631CF0">
        <w:t>jest wynagrodzenie ryczałtowe zdefiniowane w art.632 Kodeksu cywilnego.</w:t>
      </w:r>
    </w:p>
    <w:p w14:paraId="4958CE57" w14:textId="2C5258D0" w:rsidR="00876F3B" w:rsidRPr="00631CF0" w:rsidRDefault="00876F3B" w:rsidP="00876F3B">
      <w:pPr>
        <w:pStyle w:val="Akapitzlist"/>
        <w:numPr>
          <w:ilvl w:val="1"/>
          <w:numId w:val="1"/>
        </w:numPr>
        <w:autoSpaceDE w:val="0"/>
        <w:autoSpaceDN w:val="0"/>
        <w:adjustRightInd w:val="0"/>
        <w:spacing w:line="276" w:lineRule="auto"/>
        <w:ind w:left="567" w:hanging="567"/>
      </w:pPr>
      <w:r>
        <w:t>Wykonawca jest zobowiązany do złożenia wraz z ofertą właściwego Formularza wyceny odpowiadającego częściom zamówienia, na które składa ofertę, zgodnie z:</w:t>
      </w:r>
      <w:r>
        <w:br/>
        <w:t>– Załącznikiem nr 3.1 do SWZ dla Części nr 1,</w:t>
      </w:r>
      <w:r>
        <w:br/>
      </w:r>
      <w:r>
        <w:lastRenderedPageBreak/>
        <w:t>– Załącznikiem nr 3.2 do SWZ dla Części nr 2,</w:t>
      </w:r>
      <w:r>
        <w:br/>
        <w:t>– Załącznikiem nr 3.3 do SWZ dla Części nr 3,</w:t>
      </w:r>
      <w:r>
        <w:br/>
        <w:t>– Załącznikiem nr 3.4 do SWZ dla Części nr 4,</w:t>
      </w:r>
      <w:r>
        <w:br/>
        <w:t>– Załącznikiem nr 3.5 do SWZ dla Części nr 5,</w:t>
      </w:r>
      <w:r>
        <w:br/>
        <w:t>– Załącznikiem nr 3.6 do SWZ dla Części nr 6,</w:t>
      </w:r>
      <w:r>
        <w:br/>
        <w:t>– Załącznikiem nr 3.7 do SWZ dla Części nr 7,</w:t>
      </w:r>
      <w:r>
        <w:br/>
        <w:t>– Załącznikiem nr 3.8 do SWZ dla Części nr 8.</w:t>
      </w:r>
    </w:p>
    <w:p w14:paraId="2DD4D8E8" w14:textId="2F7FDD05" w:rsidR="000846BC" w:rsidRDefault="00C42419" w:rsidP="000846BC">
      <w:pPr>
        <w:pStyle w:val="Akapitzlist"/>
        <w:numPr>
          <w:ilvl w:val="1"/>
          <w:numId w:val="1"/>
        </w:numPr>
        <w:autoSpaceDE w:val="0"/>
        <w:autoSpaceDN w:val="0"/>
        <w:adjustRightInd w:val="0"/>
        <w:spacing w:line="276" w:lineRule="auto"/>
        <w:ind w:left="567" w:hanging="567"/>
        <w:jc w:val="both"/>
        <w:rPr>
          <w:b/>
          <w:bCs/>
        </w:rPr>
      </w:pPr>
      <w:r w:rsidRPr="00631CF0">
        <w:rPr>
          <w:b/>
          <w:bCs/>
        </w:rPr>
        <w:t>W Formularzu wyceny</w:t>
      </w:r>
      <w:r w:rsidR="00876F3B">
        <w:rPr>
          <w:b/>
          <w:bCs/>
        </w:rPr>
        <w:t xml:space="preserve"> </w:t>
      </w:r>
      <w:r w:rsidRPr="00631CF0">
        <w:rPr>
          <w:b/>
          <w:bCs/>
        </w:rPr>
        <w:t>należy podać cyframi w złotych polskich cenę jednostkową za godzinę świadczenia usługi za realizację przedmiotu zamówienia, z dokładnością do dwóch miejsc po przecinku</w:t>
      </w:r>
      <w:r w:rsidR="00876F3B">
        <w:rPr>
          <w:b/>
          <w:bCs/>
        </w:rPr>
        <w:t xml:space="preserve">. Zamawiający wskazuje, </w:t>
      </w:r>
      <w:proofErr w:type="gramStart"/>
      <w:r w:rsidR="00876F3B">
        <w:rPr>
          <w:b/>
          <w:bCs/>
        </w:rPr>
        <w:t>ze</w:t>
      </w:r>
      <w:proofErr w:type="gramEnd"/>
      <w:r w:rsidR="00876F3B">
        <w:rPr>
          <w:b/>
          <w:bCs/>
        </w:rPr>
        <w:t xml:space="preserve"> pola określone na szaro nie podlegają uzupełnieniu. </w:t>
      </w:r>
    </w:p>
    <w:p w14:paraId="56BB5104" w14:textId="67F49A6B" w:rsidR="000846BC" w:rsidRPr="000846BC" w:rsidRDefault="000846BC" w:rsidP="000846BC">
      <w:pPr>
        <w:pStyle w:val="Akapitzlist"/>
        <w:numPr>
          <w:ilvl w:val="1"/>
          <w:numId w:val="1"/>
        </w:numPr>
        <w:autoSpaceDE w:val="0"/>
        <w:autoSpaceDN w:val="0"/>
        <w:adjustRightInd w:val="0"/>
        <w:spacing w:line="276" w:lineRule="auto"/>
        <w:ind w:left="567" w:hanging="567"/>
        <w:jc w:val="both"/>
        <w:rPr>
          <w:b/>
          <w:bCs/>
        </w:rPr>
      </w:pPr>
      <w:r w:rsidRPr="000846BC">
        <w:t>Formularz wyceny musi zostać wypełniony w całości, w szczególności:</w:t>
      </w:r>
    </w:p>
    <w:p w14:paraId="6B1FFB30" w14:textId="77777777" w:rsidR="000846BC" w:rsidRDefault="000846BC" w:rsidP="000846BC">
      <w:pPr>
        <w:pStyle w:val="Akapitzlist"/>
        <w:numPr>
          <w:ilvl w:val="3"/>
          <w:numId w:val="1"/>
        </w:numPr>
        <w:spacing w:line="276" w:lineRule="auto"/>
        <w:ind w:left="2835" w:hanging="850"/>
        <w:jc w:val="both"/>
      </w:pPr>
      <w:r w:rsidRPr="000846BC">
        <w:t xml:space="preserve">należy wskazać </w:t>
      </w:r>
      <w:r w:rsidRPr="000846BC">
        <w:rPr>
          <w:b/>
          <w:bCs/>
        </w:rPr>
        <w:t>cenę jednostkową brutto</w:t>
      </w:r>
      <w:r w:rsidRPr="000846BC">
        <w:t xml:space="preserve"> dla każdej pozycji asortymentowej,</w:t>
      </w:r>
    </w:p>
    <w:p w14:paraId="44F4607D" w14:textId="77777777" w:rsidR="000846BC" w:rsidRDefault="000846BC" w:rsidP="000846BC">
      <w:pPr>
        <w:pStyle w:val="Akapitzlist"/>
        <w:numPr>
          <w:ilvl w:val="3"/>
          <w:numId w:val="1"/>
        </w:numPr>
        <w:spacing w:line="276" w:lineRule="auto"/>
        <w:ind w:left="2835" w:hanging="850"/>
        <w:jc w:val="both"/>
      </w:pPr>
      <w:r w:rsidRPr="000846BC">
        <w:t xml:space="preserve">należy wskazać </w:t>
      </w:r>
      <w:r w:rsidRPr="000846BC">
        <w:rPr>
          <w:b/>
          <w:bCs/>
        </w:rPr>
        <w:t>łączną cenę brutto dla danej pozycji</w:t>
      </w:r>
      <w:r w:rsidRPr="000846BC">
        <w:t>, wyliczoną jako iloczyn ilości i ceny jednostkowej,</w:t>
      </w:r>
    </w:p>
    <w:p w14:paraId="6E268595" w14:textId="77777777" w:rsidR="000846BC" w:rsidRPr="000846BC" w:rsidRDefault="000846BC" w:rsidP="000846BC">
      <w:pPr>
        <w:pStyle w:val="Akapitzlist"/>
        <w:numPr>
          <w:ilvl w:val="3"/>
          <w:numId w:val="1"/>
        </w:numPr>
        <w:spacing w:line="276" w:lineRule="auto"/>
        <w:ind w:left="2835" w:hanging="850"/>
        <w:jc w:val="both"/>
      </w:pPr>
      <w:r w:rsidRPr="000846BC">
        <w:t xml:space="preserve">należy wskazać </w:t>
      </w:r>
      <w:r w:rsidRPr="000846BC">
        <w:rPr>
          <w:b/>
          <w:bCs/>
        </w:rPr>
        <w:t>wartość ryczałtową brutto dla całej części</w:t>
      </w:r>
      <w:r w:rsidRPr="000846BC">
        <w:t>, obliczoną jako suma pozycji.</w:t>
      </w:r>
    </w:p>
    <w:p w14:paraId="584A77A6" w14:textId="56DF8DBA" w:rsidR="00326C24" w:rsidRPr="00631CF0" w:rsidRDefault="000846BC" w:rsidP="000846BC">
      <w:pPr>
        <w:pStyle w:val="Akapitzlist"/>
        <w:numPr>
          <w:ilvl w:val="1"/>
          <w:numId w:val="1"/>
        </w:numPr>
        <w:autoSpaceDE w:val="0"/>
        <w:autoSpaceDN w:val="0"/>
        <w:adjustRightInd w:val="0"/>
        <w:spacing w:line="276" w:lineRule="auto"/>
        <w:ind w:left="567" w:hanging="567"/>
        <w:jc w:val="both"/>
        <w:rPr>
          <w:i/>
          <w:iCs/>
          <w:color w:val="000000" w:themeColor="text1"/>
        </w:rPr>
      </w:pPr>
      <w:r w:rsidRPr="000846BC">
        <w:t>Ceny muszą uwzględniać wszystkie koszty związane z wykonaniem przedmiotu zamówienia, w tym m.in.: dostawę, transport, rozładunek, wniesienie, opakowania, licencje, gwarancję oraz inne świadczenia opisane w OPZ/SWZ</w:t>
      </w:r>
      <w:r w:rsidR="00C42419" w:rsidRPr="00631CF0">
        <w:rPr>
          <w:color w:val="000000" w:themeColor="text1"/>
        </w:rPr>
        <w:tab/>
      </w:r>
    </w:p>
    <w:p w14:paraId="2836EB8C" w14:textId="2EACBE59" w:rsidR="00C42419" w:rsidRPr="00631CF0" w:rsidRDefault="00C42419" w:rsidP="00EE4284">
      <w:pPr>
        <w:pStyle w:val="Akapitzlist"/>
        <w:numPr>
          <w:ilvl w:val="1"/>
          <w:numId w:val="1"/>
        </w:numPr>
        <w:autoSpaceDE w:val="0"/>
        <w:autoSpaceDN w:val="0"/>
        <w:adjustRightInd w:val="0"/>
        <w:spacing w:line="276" w:lineRule="auto"/>
        <w:ind w:left="567" w:hanging="567"/>
        <w:jc w:val="both"/>
        <w:rPr>
          <w:b/>
          <w:bCs/>
        </w:rPr>
      </w:pPr>
      <w:r w:rsidRPr="00631CF0">
        <w:rPr>
          <w:b/>
          <w:bCs/>
        </w:rPr>
        <w:t xml:space="preserve">Wyliczoną w Formularzu wycenę cenę łączną brutto należy przenieść do Formularza oferty stanowiącego formularz interaktywny dostępny na platformie </w:t>
      </w:r>
      <w:proofErr w:type="spellStart"/>
      <w:r w:rsidRPr="00631CF0">
        <w:rPr>
          <w:b/>
          <w:bCs/>
        </w:rPr>
        <w:t>ezamowienia</w:t>
      </w:r>
      <w:proofErr w:type="spellEnd"/>
      <w:r w:rsidRPr="00631CF0">
        <w:rPr>
          <w:b/>
          <w:bCs/>
        </w:rPr>
        <w:t>.</w:t>
      </w:r>
    </w:p>
    <w:p w14:paraId="019B1D87" w14:textId="010B43DB" w:rsidR="00E71118" w:rsidRPr="00631CF0" w:rsidRDefault="00E71118" w:rsidP="00EE4284">
      <w:pPr>
        <w:pStyle w:val="Akapitzlist"/>
        <w:numPr>
          <w:ilvl w:val="1"/>
          <w:numId w:val="1"/>
        </w:numPr>
        <w:autoSpaceDE w:val="0"/>
        <w:autoSpaceDN w:val="0"/>
        <w:adjustRightInd w:val="0"/>
        <w:spacing w:line="276" w:lineRule="auto"/>
        <w:ind w:left="567" w:hanging="567"/>
        <w:jc w:val="both"/>
      </w:pPr>
      <w:r w:rsidRPr="00631CF0">
        <w:t>Rozliczenia pomiędzy Zamawiającym i Wykonawcą dokonywane będą w złotych polskich</w:t>
      </w:r>
      <w:r w:rsidR="003239C3" w:rsidRPr="00631CF0">
        <w:t>.</w:t>
      </w:r>
    </w:p>
    <w:p w14:paraId="61AF4CE6" w14:textId="7107D043" w:rsidR="00CC0950" w:rsidRPr="00631CF0" w:rsidRDefault="00CC0950" w:rsidP="00EE4284">
      <w:pPr>
        <w:pStyle w:val="Akapitzlist"/>
        <w:numPr>
          <w:ilvl w:val="1"/>
          <w:numId w:val="1"/>
        </w:numPr>
        <w:autoSpaceDE w:val="0"/>
        <w:autoSpaceDN w:val="0"/>
        <w:adjustRightInd w:val="0"/>
        <w:spacing w:line="276" w:lineRule="auto"/>
        <w:ind w:left="567" w:hanging="567"/>
        <w:jc w:val="both"/>
      </w:pPr>
      <w:r w:rsidRPr="00631CF0">
        <w:t xml:space="preserve">W przypadku, w którym wybór oferty Wykonawcy będzie prowadzić do powstania u Zamawiającego obowiązku podatkowego zgodnie z przepisami o podatku od towarów i usług, Wykonawca jest zobowiązany poinformować Zamawiającego (w </w:t>
      </w:r>
      <w:r w:rsidR="00554D62" w:rsidRPr="00631CF0">
        <w:t>dodatkowym oświadczeniu do oferty</w:t>
      </w:r>
      <w:r w:rsidRPr="00631CF0">
        <w:t xml:space="preserve">), że wybór jego oferty będzie prowadził do powstania u zamawiającego obowiązku podatkowego, wskazując nazwę (rodzaj) towaru lub usługi, których dostawa lub świadczenie będzie prowadzić do jego powstania oraz wskazując ich wartość bez kwoty podatku VAT oraz wskazując stawkę podatku VAT, która zgodnie z wiedzą wykonawcy będzie miała zastosowanie. </w:t>
      </w:r>
    </w:p>
    <w:p w14:paraId="09697CBE" w14:textId="4C22E99F" w:rsidR="00C914D8" w:rsidRPr="00631CF0" w:rsidRDefault="00616C4E" w:rsidP="00EE4284">
      <w:pPr>
        <w:pStyle w:val="Akapitzlist"/>
        <w:numPr>
          <w:ilvl w:val="1"/>
          <w:numId w:val="1"/>
        </w:numPr>
        <w:autoSpaceDE w:val="0"/>
        <w:autoSpaceDN w:val="0"/>
        <w:adjustRightInd w:val="0"/>
        <w:spacing w:line="276" w:lineRule="auto"/>
        <w:ind w:left="567" w:hanging="567"/>
        <w:jc w:val="both"/>
      </w:pPr>
      <w:r w:rsidRPr="00631CF0">
        <w:t xml:space="preserve">Wykonawcy, dokonując kalkulacji warunków cenowych swoich ofert są zobowiązani do przestrzegania zasad uczciwej konkurencji z </w:t>
      </w:r>
      <w:r w:rsidR="00C67E57" w:rsidRPr="00631CF0">
        <w:t>uwzględnieniem</w:t>
      </w:r>
      <w:r w:rsidRPr="00631CF0">
        <w:t>, ż</w:t>
      </w:r>
      <w:r w:rsidR="00C67E57" w:rsidRPr="00631CF0">
        <w:t>e</w:t>
      </w:r>
      <w:r w:rsidRPr="00631CF0">
        <w:t xml:space="preserve"> cena oferty nie może być rażąco niska w stosunku do przedmiotu zamówienia. Konsekwencją złożenia oferty z rażąco niską ceną jest jej </w:t>
      </w:r>
      <w:r w:rsidR="00C67E57" w:rsidRPr="00631CF0">
        <w:t xml:space="preserve">(po zastosowaniu procedury wyjaśnienia ceny złożonej oferty) </w:t>
      </w:r>
      <w:r w:rsidRPr="00631CF0">
        <w:t xml:space="preserve">odrzucenie – zgodnie z art. </w:t>
      </w:r>
      <w:r w:rsidR="00714C9E" w:rsidRPr="00631CF0">
        <w:t>226</w:t>
      </w:r>
      <w:r w:rsidRPr="00631CF0">
        <w:t xml:space="preserve"> ust.</w:t>
      </w:r>
      <w:r w:rsidR="00DB6CA1" w:rsidRPr="00631CF0">
        <w:t xml:space="preserve"> </w:t>
      </w:r>
      <w:r w:rsidRPr="00631CF0">
        <w:t xml:space="preserve">1 pkt </w:t>
      </w:r>
      <w:r w:rsidR="00714C9E" w:rsidRPr="00631CF0">
        <w:t>8</w:t>
      </w:r>
      <w:r w:rsidRPr="00631CF0">
        <w:t xml:space="preserve"> w związku z art. </w:t>
      </w:r>
      <w:r w:rsidR="00714C9E" w:rsidRPr="00631CF0">
        <w:t>224</w:t>
      </w:r>
      <w:r w:rsidRPr="00631CF0">
        <w:t xml:space="preserve"> ustawy Pzp.</w:t>
      </w:r>
    </w:p>
    <w:p w14:paraId="7F97CCAC" w14:textId="77777777" w:rsidR="00637547" w:rsidRPr="00631CF0" w:rsidRDefault="00637547" w:rsidP="005836CB">
      <w:pPr>
        <w:pStyle w:val="Akapitzlist"/>
        <w:autoSpaceDE w:val="0"/>
        <w:autoSpaceDN w:val="0"/>
        <w:adjustRightInd w:val="0"/>
        <w:spacing w:line="276" w:lineRule="auto"/>
        <w:ind w:left="567"/>
        <w:jc w:val="both"/>
      </w:pPr>
    </w:p>
    <w:p w14:paraId="3FC634AA" w14:textId="54B87973" w:rsidR="0043089D" w:rsidRPr="00631CF0" w:rsidRDefault="00C914D8" w:rsidP="00EE4284">
      <w:pPr>
        <w:pStyle w:val="Nagwek1"/>
        <w:numPr>
          <w:ilvl w:val="0"/>
          <w:numId w:val="1"/>
        </w:numPr>
        <w:spacing w:line="276" w:lineRule="auto"/>
        <w:jc w:val="both"/>
        <w:rPr>
          <w:rFonts w:ascii="Times New Roman" w:hAnsi="Times New Roman" w:cs="Times New Roman"/>
          <w:bCs/>
          <w:sz w:val="24"/>
        </w:rPr>
      </w:pPr>
      <w:bookmarkStart w:id="14" w:name="_Toc462902748"/>
      <w:r w:rsidRPr="00631CF0">
        <w:rPr>
          <w:rFonts w:ascii="Times New Roman" w:hAnsi="Times New Roman" w:cs="Times New Roman"/>
          <w:bCs/>
          <w:sz w:val="24"/>
        </w:rPr>
        <w:t>BADANIE OFERT, KRYTERIA OCENY OFERT ORAZ SPOSÓB OCENY OFERT</w:t>
      </w:r>
      <w:bookmarkEnd w:id="14"/>
    </w:p>
    <w:p w14:paraId="44180838" w14:textId="77777777" w:rsidR="0030575F" w:rsidRPr="00631CF0" w:rsidRDefault="0030575F" w:rsidP="0030575F"/>
    <w:p w14:paraId="61009562" w14:textId="21E64D0B" w:rsidR="007D0FC7" w:rsidRPr="00631CF0" w:rsidRDefault="007D0FC7" w:rsidP="00EE4284">
      <w:pPr>
        <w:pStyle w:val="Akapitzlist"/>
        <w:numPr>
          <w:ilvl w:val="1"/>
          <w:numId w:val="1"/>
        </w:numPr>
        <w:spacing w:line="276" w:lineRule="auto"/>
        <w:ind w:left="567" w:hanging="567"/>
        <w:jc w:val="both"/>
      </w:pPr>
      <w:r w:rsidRPr="00631CF0">
        <w:t>Zamawiający dokona oceny ofert i wyboru najkorzystniejszej oferty jedynie spośród ofert niepodlegających odrzuceniu oraz złożonych przez Wykonawców niepodlegających wykluczeniu, spełniających wymogi SWZ</w:t>
      </w:r>
      <w:r w:rsidR="008A0BE8" w:rsidRPr="00631CF0">
        <w:t>.</w:t>
      </w:r>
      <w:r w:rsidR="005C4A8F" w:rsidRPr="00631CF0">
        <w:t xml:space="preserve"> </w:t>
      </w:r>
    </w:p>
    <w:p w14:paraId="6E6FADF6" w14:textId="07A6B493" w:rsidR="007D0FC7" w:rsidRPr="00631CF0" w:rsidRDefault="007D0FC7" w:rsidP="00EE4284">
      <w:pPr>
        <w:pStyle w:val="Akapitzlist"/>
        <w:numPr>
          <w:ilvl w:val="1"/>
          <w:numId w:val="1"/>
        </w:numPr>
        <w:spacing w:line="276" w:lineRule="auto"/>
        <w:ind w:left="567" w:hanging="567"/>
        <w:jc w:val="both"/>
      </w:pPr>
      <w:r w:rsidRPr="00631CF0">
        <w:t>Zamawiający dokona oceny ofert przyznając punkty w ramach poszczególnych kryteriów oceny ofert, przyjmując zasadę, że 1% = 1 punkt.</w:t>
      </w:r>
      <w:r w:rsidR="00F90026" w:rsidRPr="00631CF0">
        <w:t xml:space="preserve"> </w:t>
      </w:r>
    </w:p>
    <w:p w14:paraId="37140C86" w14:textId="3593FA7E" w:rsidR="00326C24" w:rsidRPr="00631CF0" w:rsidRDefault="00326C24" w:rsidP="00EE4284">
      <w:pPr>
        <w:pStyle w:val="Akapitzlist"/>
        <w:numPr>
          <w:ilvl w:val="1"/>
          <w:numId w:val="1"/>
        </w:numPr>
        <w:spacing w:line="276" w:lineRule="auto"/>
        <w:ind w:left="567" w:hanging="567"/>
        <w:jc w:val="both"/>
      </w:pPr>
      <w:r w:rsidRPr="00631CF0">
        <w:t>Zamawiający dla każdej części wskazuje tożsame kryteria oceny ofert.</w:t>
      </w:r>
    </w:p>
    <w:p w14:paraId="007C853D" w14:textId="160D6841" w:rsidR="00326C24" w:rsidRPr="00631CF0" w:rsidRDefault="00326C24" w:rsidP="00EE4284">
      <w:pPr>
        <w:pStyle w:val="Akapitzlist"/>
        <w:numPr>
          <w:ilvl w:val="1"/>
          <w:numId w:val="1"/>
        </w:numPr>
        <w:spacing w:line="276" w:lineRule="auto"/>
        <w:ind w:left="567" w:hanging="567"/>
        <w:jc w:val="both"/>
      </w:pPr>
      <w:r w:rsidRPr="00631CF0">
        <w:t>Zamawiający dokona oceny ofert dla każdej części odrębnie.</w:t>
      </w:r>
    </w:p>
    <w:p w14:paraId="4D719CA5" w14:textId="304ACD47" w:rsidR="007D0FC7" w:rsidRPr="00631CF0" w:rsidRDefault="007D0FC7" w:rsidP="00EE4284">
      <w:pPr>
        <w:pStyle w:val="Akapitzlist"/>
        <w:numPr>
          <w:ilvl w:val="1"/>
          <w:numId w:val="1"/>
        </w:numPr>
        <w:spacing w:line="276" w:lineRule="auto"/>
        <w:ind w:left="567" w:hanging="567"/>
        <w:jc w:val="both"/>
      </w:pPr>
      <w:r w:rsidRPr="00631CF0">
        <w:rPr>
          <w:b/>
          <w:u w:val="single"/>
        </w:rPr>
        <w:t>Zamawiający przy wyborze ofert będzie kierował się następującymi kryteriami:</w:t>
      </w:r>
    </w:p>
    <w:p w14:paraId="0310BBE7" w14:textId="340541AB" w:rsidR="007860FD" w:rsidRPr="00631CF0" w:rsidRDefault="007860FD" w:rsidP="005836CB">
      <w:pPr>
        <w:spacing w:line="276" w:lineRule="auto"/>
        <w:jc w:val="both"/>
      </w:pPr>
    </w:p>
    <w:p w14:paraId="48B5122B" w14:textId="37F817A9" w:rsidR="007860FD" w:rsidRPr="00631CF0" w:rsidRDefault="007860FD" w:rsidP="005836CB">
      <w:pPr>
        <w:pStyle w:val="Akapitzlist"/>
        <w:spacing w:line="276" w:lineRule="auto"/>
        <w:ind w:left="48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0"/>
        <w:gridCol w:w="4248"/>
        <w:gridCol w:w="3229"/>
      </w:tblGrid>
      <w:tr w:rsidR="007D0FC7" w:rsidRPr="00631CF0" w14:paraId="407EC9C9" w14:textId="77777777" w:rsidTr="00076101">
        <w:trPr>
          <w:jc w:val="center"/>
        </w:trPr>
        <w:tc>
          <w:tcPr>
            <w:tcW w:w="850" w:type="dxa"/>
            <w:vAlign w:val="center"/>
          </w:tcPr>
          <w:p w14:paraId="1DAC7136" w14:textId="77777777" w:rsidR="007D0FC7" w:rsidRPr="00631CF0" w:rsidRDefault="007D0FC7" w:rsidP="005836CB">
            <w:pPr>
              <w:spacing w:line="276" w:lineRule="auto"/>
              <w:jc w:val="center"/>
              <w:rPr>
                <w:b/>
              </w:rPr>
            </w:pPr>
            <w:r w:rsidRPr="00631CF0">
              <w:rPr>
                <w:b/>
              </w:rPr>
              <w:t>Lp.</w:t>
            </w:r>
          </w:p>
        </w:tc>
        <w:tc>
          <w:tcPr>
            <w:tcW w:w="4248" w:type="dxa"/>
            <w:vAlign w:val="center"/>
          </w:tcPr>
          <w:p w14:paraId="7B7FE02F" w14:textId="77777777" w:rsidR="007D0FC7" w:rsidRPr="00631CF0" w:rsidRDefault="007D0FC7" w:rsidP="005836CB">
            <w:pPr>
              <w:spacing w:line="276" w:lineRule="auto"/>
              <w:jc w:val="center"/>
              <w:rPr>
                <w:b/>
              </w:rPr>
            </w:pPr>
            <w:r w:rsidRPr="00631CF0">
              <w:rPr>
                <w:b/>
              </w:rPr>
              <w:t>Kryterium oceny</w:t>
            </w:r>
          </w:p>
        </w:tc>
        <w:tc>
          <w:tcPr>
            <w:tcW w:w="3229" w:type="dxa"/>
            <w:vAlign w:val="center"/>
          </w:tcPr>
          <w:p w14:paraId="73C8546C" w14:textId="77777777" w:rsidR="007D0FC7" w:rsidRPr="00631CF0" w:rsidRDefault="007D0FC7" w:rsidP="005836CB">
            <w:pPr>
              <w:spacing w:line="276" w:lineRule="auto"/>
              <w:jc w:val="center"/>
              <w:rPr>
                <w:b/>
              </w:rPr>
            </w:pPr>
            <w:r w:rsidRPr="00631CF0">
              <w:rPr>
                <w:b/>
              </w:rPr>
              <w:t>Znaczenie kryterium w %</w:t>
            </w:r>
          </w:p>
          <w:p w14:paraId="675B9C0F" w14:textId="77777777" w:rsidR="007D0FC7" w:rsidRPr="00631CF0" w:rsidRDefault="007D0FC7" w:rsidP="005836CB">
            <w:pPr>
              <w:spacing w:line="276" w:lineRule="auto"/>
              <w:jc w:val="center"/>
              <w:rPr>
                <w:b/>
              </w:rPr>
            </w:pPr>
            <w:r w:rsidRPr="00631CF0">
              <w:rPr>
                <w:b/>
              </w:rPr>
              <w:t>(maksymalna liczba punktów)</w:t>
            </w:r>
          </w:p>
        </w:tc>
      </w:tr>
      <w:tr w:rsidR="0006747D" w:rsidRPr="00631CF0" w14:paraId="1526A041" w14:textId="77777777" w:rsidTr="00EB758A">
        <w:trPr>
          <w:trHeight w:val="407"/>
          <w:jc w:val="center"/>
        </w:trPr>
        <w:tc>
          <w:tcPr>
            <w:tcW w:w="850" w:type="dxa"/>
            <w:vAlign w:val="center"/>
          </w:tcPr>
          <w:p w14:paraId="5B0FF1CB" w14:textId="77777777" w:rsidR="0006747D" w:rsidRPr="00631CF0" w:rsidRDefault="0006747D" w:rsidP="005836CB">
            <w:pPr>
              <w:spacing w:line="276" w:lineRule="auto"/>
              <w:jc w:val="center"/>
              <w:rPr>
                <w:b/>
              </w:rPr>
            </w:pPr>
            <w:r w:rsidRPr="00631CF0">
              <w:rPr>
                <w:b/>
              </w:rPr>
              <w:t>1.</w:t>
            </w:r>
          </w:p>
        </w:tc>
        <w:tc>
          <w:tcPr>
            <w:tcW w:w="4248" w:type="dxa"/>
            <w:tcBorders>
              <w:top w:val="single" w:sz="4" w:space="0" w:color="auto"/>
              <w:left w:val="single" w:sz="4" w:space="0" w:color="auto"/>
              <w:bottom w:val="single" w:sz="4" w:space="0" w:color="auto"/>
              <w:right w:val="single" w:sz="4" w:space="0" w:color="auto"/>
            </w:tcBorders>
            <w:vAlign w:val="center"/>
          </w:tcPr>
          <w:p w14:paraId="0DBBE76B" w14:textId="5A5A049A" w:rsidR="0006747D" w:rsidRPr="00631CF0" w:rsidRDefault="0006747D" w:rsidP="005836CB">
            <w:pPr>
              <w:spacing w:line="276" w:lineRule="auto"/>
              <w:jc w:val="center"/>
            </w:pPr>
            <w:r w:rsidRPr="00631CF0">
              <w:rPr>
                <w:lang w:eastAsia="en-US"/>
              </w:rPr>
              <w:t>Cena oferty brutto</w:t>
            </w:r>
            <w:r w:rsidR="002517C2" w:rsidRPr="00631CF0">
              <w:rPr>
                <w:lang w:eastAsia="en-US"/>
              </w:rPr>
              <w:t xml:space="preserve"> (C) </w:t>
            </w:r>
          </w:p>
        </w:tc>
        <w:tc>
          <w:tcPr>
            <w:tcW w:w="3229" w:type="dxa"/>
            <w:tcBorders>
              <w:top w:val="single" w:sz="4" w:space="0" w:color="auto"/>
              <w:left w:val="single" w:sz="4" w:space="0" w:color="auto"/>
              <w:bottom w:val="single" w:sz="4" w:space="0" w:color="auto"/>
              <w:right w:val="single" w:sz="4" w:space="0" w:color="auto"/>
            </w:tcBorders>
            <w:vAlign w:val="center"/>
          </w:tcPr>
          <w:p w14:paraId="7CA9B235" w14:textId="0E7DDC57" w:rsidR="0006747D" w:rsidRPr="00631CF0" w:rsidRDefault="00326C24" w:rsidP="005836CB">
            <w:pPr>
              <w:spacing w:line="276" w:lineRule="auto"/>
              <w:jc w:val="center"/>
            </w:pPr>
            <w:r w:rsidRPr="00631CF0">
              <w:rPr>
                <w:lang w:eastAsia="en-US"/>
              </w:rPr>
              <w:t>10</w:t>
            </w:r>
            <w:r w:rsidR="00F90026" w:rsidRPr="00631CF0">
              <w:rPr>
                <w:lang w:eastAsia="en-US"/>
              </w:rPr>
              <w:t>0</w:t>
            </w:r>
            <w:r w:rsidR="0006747D" w:rsidRPr="00631CF0">
              <w:rPr>
                <w:lang w:eastAsia="en-US"/>
              </w:rPr>
              <w:t xml:space="preserve">% = </w:t>
            </w:r>
            <w:r w:rsidRPr="00631CF0">
              <w:rPr>
                <w:lang w:eastAsia="en-US"/>
              </w:rPr>
              <w:t>10</w:t>
            </w:r>
            <w:r w:rsidR="001D5609" w:rsidRPr="00631CF0">
              <w:rPr>
                <w:lang w:eastAsia="en-US"/>
              </w:rPr>
              <w:t>0</w:t>
            </w:r>
            <w:r w:rsidR="0006747D" w:rsidRPr="00631CF0">
              <w:rPr>
                <w:lang w:eastAsia="en-US"/>
              </w:rPr>
              <w:t xml:space="preserve"> pkt</w:t>
            </w:r>
          </w:p>
        </w:tc>
      </w:tr>
    </w:tbl>
    <w:p w14:paraId="4AFB5DB4" w14:textId="77777777" w:rsidR="007D0FC7" w:rsidRPr="00631CF0" w:rsidRDefault="007D0FC7" w:rsidP="005836CB">
      <w:pPr>
        <w:spacing w:line="276" w:lineRule="auto"/>
        <w:jc w:val="both"/>
        <w:rPr>
          <w:lang w:eastAsia="en-US"/>
        </w:rPr>
      </w:pPr>
    </w:p>
    <w:p w14:paraId="69A5DAD3" w14:textId="77777777" w:rsidR="006409B4" w:rsidRPr="00631CF0" w:rsidRDefault="007D0FC7" w:rsidP="00EE4284">
      <w:pPr>
        <w:pStyle w:val="Akapitzlist"/>
        <w:numPr>
          <w:ilvl w:val="2"/>
          <w:numId w:val="1"/>
        </w:numPr>
        <w:spacing w:line="276" w:lineRule="auto"/>
        <w:ind w:left="567"/>
        <w:jc w:val="both"/>
        <w:rPr>
          <w:b/>
          <w:bCs/>
        </w:rPr>
      </w:pPr>
      <w:r w:rsidRPr="00631CF0">
        <w:rPr>
          <w:b/>
          <w:bCs/>
        </w:rPr>
        <w:t>Zasady oceny kryterium „Cena oferty brutto (C)</w:t>
      </w:r>
    </w:p>
    <w:p w14:paraId="63E5BEEB" w14:textId="4C58BED5" w:rsidR="0098424F" w:rsidRPr="00631CF0" w:rsidRDefault="0098424F" w:rsidP="00EE4284">
      <w:pPr>
        <w:pStyle w:val="Akapitzlist"/>
        <w:numPr>
          <w:ilvl w:val="3"/>
          <w:numId w:val="1"/>
        </w:numPr>
        <w:tabs>
          <w:tab w:val="left" w:pos="1276"/>
        </w:tabs>
        <w:spacing w:line="276" w:lineRule="auto"/>
        <w:ind w:left="1276" w:hanging="850"/>
        <w:jc w:val="both"/>
      </w:pPr>
      <w:r w:rsidRPr="00631CF0">
        <w:t xml:space="preserve">Maksymalna liczba punktów do uzyskania w ramach kryterium wynosi </w:t>
      </w:r>
      <w:r w:rsidR="0046307A" w:rsidRPr="00631CF0">
        <w:t>10</w:t>
      </w:r>
      <w:r w:rsidRPr="00631CF0">
        <w:t>0 pkt</w:t>
      </w:r>
    </w:p>
    <w:p w14:paraId="0D2A24C9" w14:textId="77777777" w:rsidR="0052627B" w:rsidRPr="00631CF0" w:rsidRDefault="007D0FC7" w:rsidP="00EE4284">
      <w:pPr>
        <w:pStyle w:val="Akapitzlist"/>
        <w:numPr>
          <w:ilvl w:val="3"/>
          <w:numId w:val="1"/>
        </w:numPr>
        <w:tabs>
          <w:tab w:val="left" w:pos="1276"/>
        </w:tabs>
        <w:spacing w:line="276" w:lineRule="auto"/>
        <w:ind w:left="1276" w:hanging="850"/>
        <w:jc w:val="both"/>
        <w:rPr>
          <w:b/>
          <w:bCs/>
        </w:rPr>
      </w:pPr>
      <w:r w:rsidRPr="00631CF0">
        <w:t xml:space="preserve">Ocena kryterium „Cena oferty brutto (C)” będzie dokonywana na podstawie wypełnionego przez Wykonawcę Formularza </w:t>
      </w:r>
      <w:r w:rsidR="009F58FE" w:rsidRPr="00631CF0">
        <w:t>ofertowego</w:t>
      </w:r>
      <w:r w:rsidR="0098424F" w:rsidRPr="00631CF0">
        <w:t xml:space="preserve"> zgodnie z poniższym wzorem. </w:t>
      </w:r>
    </w:p>
    <w:p w14:paraId="7B73A9D2" w14:textId="508B5AE0" w:rsidR="00C75918" w:rsidRPr="00631CF0" w:rsidRDefault="00C75918" w:rsidP="00EE4284">
      <w:pPr>
        <w:pStyle w:val="Akapitzlist"/>
        <w:numPr>
          <w:ilvl w:val="3"/>
          <w:numId w:val="1"/>
        </w:numPr>
        <w:tabs>
          <w:tab w:val="left" w:pos="1276"/>
        </w:tabs>
        <w:spacing w:line="276" w:lineRule="auto"/>
        <w:ind w:left="1276" w:hanging="850"/>
        <w:jc w:val="both"/>
        <w:rPr>
          <w:b/>
          <w:bCs/>
        </w:rPr>
      </w:pPr>
      <w:r w:rsidRPr="00631CF0">
        <w:rPr>
          <w:b/>
          <w:bCs/>
        </w:rPr>
        <w:t xml:space="preserve">Sposób obliczenia punktów </w:t>
      </w:r>
    </w:p>
    <w:p w14:paraId="3D996D18" w14:textId="77777777" w:rsidR="00F63762" w:rsidRPr="00631CF0" w:rsidRDefault="00F63762" w:rsidP="005836CB">
      <w:pPr>
        <w:pStyle w:val="Akapitzlist"/>
        <w:spacing w:line="276" w:lineRule="auto"/>
        <w:ind w:left="567"/>
        <w:jc w:val="both"/>
        <w:rPr>
          <w:b/>
          <w:bCs/>
        </w:rPr>
      </w:pPr>
    </w:p>
    <w:p w14:paraId="3782F727" w14:textId="08A6650F" w:rsidR="0046307A" w:rsidRPr="00631CF0" w:rsidRDefault="0046307A" w:rsidP="005836CB">
      <w:pPr>
        <w:spacing w:line="276" w:lineRule="auto"/>
        <w:ind w:left="1192" w:firstLine="228"/>
        <w:rPr>
          <w:b/>
          <w:bCs/>
          <w:i/>
          <w:iCs/>
        </w:rPr>
      </w:pPr>
      <w:proofErr w:type="spellStart"/>
      <w:r w:rsidRPr="00631CF0">
        <w:rPr>
          <w:b/>
          <w:bCs/>
          <w:i/>
          <w:iCs/>
        </w:rPr>
        <w:t>Cn</w:t>
      </w:r>
      <w:proofErr w:type="spellEnd"/>
      <w:r w:rsidRPr="00631CF0">
        <w:rPr>
          <w:b/>
          <w:bCs/>
          <w:i/>
          <w:iCs/>
        </w:rPr>
        <w:t xml:space="preserve"> / </w:t>
      </w:r>
      <w:proofErr w:type="spellStart"/>
      <w:r w:rsidRPr="00631CF0">
        <w:rPr>
          <w:b/>
          <w:bCs/>
          <w:i/>
          <w:iCs/>
        </w:rPr>
        <w:t>Cb</w:t>
      </w:r>
      <w:proofErr w:type="spellEnd"/>
      <w:r w:rsidRPr="00631CF0">
        <w:rPr>
          <w:b/>
          <w:bCs/>
          <w:i/>
          <w:iCs/>
        </w:rPr>
        <w:t xml:space="preserve"> x </w:t>
      </w:r>
      <w:r w:rsidR="00326C24" w:rsidRPr="00631CF0">
        <w:rPr>
          <w:b/>
          <w:bCs/>
          <w:i/>
          <w:iCs/>
        </w:rPr>
        <w:t>10</w:t>
      </w:r>
      <w:r w:rsidRPr="00631CF0">
        <w:rPr>
          <w:b/>
          <w:bCs/>
          <w:i/>
          <w:iCs/>
        </w:rPr>
        <w:t xml:space="preserve">0 = ilość punktów </w:t>
      </w:r>
      <w:r w:rsidR="00CD70D7" w:rsidRPr="00631CF0">
        <w:rPr>
          <w:b/>
          <w:bCs/>
          <w:i/>
          <w:iCs/>
        </w:rPr>
        <w:t>C</w:t>
      </w:r>
    </w:p>
    <w:p w14:paraId="36505555" w14:textId="77777777" w:rsidR="0046307A" w:rsidRPr="00631CF0" w:rsidRDefault="0046307A" w:rsidP="005836CB">
      <w:pPr>
        <w:spacing w:line="276" w:lineRule="auto"/>
        <w:rPr>
          <w:i/>
          <w:iCs/>
        </w:rPr>
      </w:pPr>
    </w:p>
    <w:p w14:paraId="42E66044" w14:textId="77777777" w:rsidR="0046307A" w:rsidRPr="00631CF0" w:rsidRDefault="0046307A" w:rsidP="005836CB">
      <w:pPr>
        <w:spacing w:line="276" w:lineRule="auto"/>
        <w:ind w:left="340"/>
        <w:rPr>
          <w:i/>
          <w:iCs/>
        </w:rPr>
      </w:pPr>
      <w:proofErr w:type="gramStart"/>
      <w:r w:rsidRPr="00631CF0">
        <w:rPr>
          <w:i/>
          <w:iCs/>
        </w:rPr>
        <w:t>gdzie :</w:t>
      </w:r>
      <w:proofErr w:type="gramEnd"/>
    </w:p>
    <w:p w14:paraId="1B07E7FF" w14:textId="77777777" w:rsidR="0046307A" w:rsidRPr="00631CF0" w:rsidRDefault="0046307A" w:rsidP="005836CB">
      <w:pPr>
        <w:spacing w:line="276" w:lineRule="auto"/>
        <w:ind w:left="340"/>
        <w:rPr>
          <w:i/>
          <w:iCs/>
        </w:rPr>
      </w:pPr>
      <w:proofErr w:type="spellStart"/>
      <w:r w:rsidRPr="00631CF0">
        <w:rPr>
          <w:i/>
          <w:iCs/>
        </w:rPr>
        <w:t>Cn</w:t>
      </w:r>
      <w:proofErr w:type="spellEnd"/>
      <w:r w:rsidRPr="00631CF0">
        <w:rPr>
          <w:i/>
          <w:iCs/>
        </w:rPr>
        <w:t xml:space="preserve"> – najniższa cena spośród ofert nieodrzuconych,</w:t>
      </w:r>
    </w:p>
    <w:p w14:paraId="395B3878" w14:textId="1AF7AA7A" w:rsidR="0052627B" w:rsidRPr="00631CF0" w:rsidRDefault="0046307A" w:rsidP="00367778">
      <w:pPr>
        <w:spacing w:line="276" w:lineRule="auto"/>
        <w:ind w:left="340"/>
        <w:rPr>
          <w:i/>
          <w:iCs/>
        </w:rPr>
      </w:pPr>
      <w:proofErr w:type="spellStart"/>
      <w:r w:rsidRPr="00631CF0">
        <w:rPr>
          <w:i/>
          <w:iCs/>
        </w:rPr>
        <w:t>Cb</w:t>
      </w:r>
      <w:proofErr w:type="spellEnd"/>
      <w:r w:rsidRPr="00631CF0">
        <w:rPr>
          <w:i/>
          <w:iCs/>
        </w:rPr>
        <w:t xml:space="preserve"> – cena oferty badanej</w:t>
      </w:r>
    </w:p>
    <w:p w14:paraId="395C69D1" w14:textId="7102BC1C" w:rsidR="00C42419" w:rsidRPr="00631CF0" w:rsidRDefault="00C42419" w:rsidP="00C42419">
      <w:pPr>
        <w:spacing w:line="276" w:lineRule="auto"/>
        <w:jc w:val="both"/>
        <w:rPr>
          <w:b/>
          <w:bCs/>
          <w:u w:val="single"/>
        </w:rPr>
      </w:pPr>
    </w:p>
    <w:p w14:paraId="20F73879" w14:textId="26C3813F" w:rsidR="00BB2D27" w:rsidRPr="00631CF0" w:rsidRDefault="00A275CF" w:rsidP="00EE4284">
      <w:pPr>
        <w:pStyle w:val="Akapitzlist"/>
        <w:numPr>
          <w:ilvl w:val="1"/>
          <w:numId w:val="1"/>
        </w:numPr>
        <w:spacing w:line="276" w:lineRule="auto"/>
        <w:ind w:left="567" w:hanging="573"/>
        <w:jc w:val="both"/>
      </w:pPr>
      <w:r w:rsidRPr="00631CF0">
        <w:t>Za ofertę najkorzystniejszą zostanie uznana oferta, która uzyska łącznie najwyższą punktację.</w:t>
      </w:r>
    </w:p>
    <w:p w14:paraId="66632562" w14:textId="4519C4B4" w:rsidR="00BB2D27" w:rsidRPr="00631CF0" w:rsidRDefault="00BB2D27" w:rsidP="00EE4284">
      <w:pPr>
        <w:pStyle w:val="Akapitzlist"/>
        <w:numPr>
          <w:ilvl w:val="1"/>
          <w:numId w:val="1"/>
        </w:numPr>
        <w:spacing w:line="276" w:lineRule="auto"/>
        <w:ind w:left="567" w:hanging="573"/>
        <w:jc w:val="both"/>
      </w:pPr>
      <w:r w:rsidRPr="00631CF0">
        <w:t>Uwaga!! Otrzymanie 0 punktów w ramach kryteriów oceny oferty nie spowoduje odrzucenia oferty</w:t>
      </w:r>
    </w:p>
    <w:p w14:paraId="6723B492" w14:textId="12173FCC" w:rsidR="00A275CF" w:rsidRPr="00631CF0" w:rsidRDefault="00A275CF" w:rsidP="00EE4284">
      <w:pPr>
        <w:pStyle w:val="Akapitzlist"/>
        <w:numPr>
          <w:ilvl w:val="1"/>
          <w:numId w:val="1"/>
        </w:numPr>
        <w:spacing w:line="276" w:lineRule="auto"/>
        <w:ind w:left="567" w:hanging="573"/>
        <w:jc w:val="both"/>
      </w:pPr>
      <w:r w:rsidRPr="00631CF0">
        <w:t xml:space="preserve">Jeżeli nie będzie można wybrać oferty najkorzystniejszej z uwagi na to, że dwie lub więcej ofert przedstawia taki sam bilans ceny i pozostałych kryteriów oceny ofert, Zamawiający spośród tych ofert wybiera ofertę z niższą ceną. </w:t>
      </w:r>
    </w:p>
    <w:p w14:paraId="6F2C12FC" w14:textId="64FB5690" w:rsidR="00C75918" w:rsidRPr="00631CF0" w:rsidRDefault="007D0FC7" w:rsidP="00EE4284">
      <w:pPr>
        <w:pStyle w:val="Akapitzlist"/>
        <w:numPr>
          <w:ilvl w:val="1"/>
          <w:numId w:val="1"/>
        </w:numPr>
        <w:spacing w:line="276" w:lineRule="auto"/>
        <w:ind w:left="567" w:hanging="709"/>
        <w:jc w:val="both"/>
        <w:rPr>
          <w:b/>
          <w:bCs/>
        </w:rPr>
      </w:pPr>
      <w:r w:rsidRPr="00631CF0">
        <w:lastRenderedPageBreak/>
        <w:t>Oferta złożona przez Wykonawcę otrzyma zaokrągloną do dwóch miejsc po przecinku liczbę punktów wynikającą z działania</w:t>
      </w:r>
      <w:r w:rsidR="00C75918" w:rsidRPr="00631CF0">
        <w:t xml:space="preserve"> arytmetycznego. </w:t>
      </w:r>
    </w:p>
    <w:p w14:paraId="48D1362A" w14:textId="44A202CD" w:rsidR="00C75918" w:rsidRPr="00631CF0" w:rsidRDefault="00080534" w:rsidP="00EE4284">
      <w:pPr>
        <w:pStyle w:val="Akapitzlist"/>
        <w:numPr>
          <w:ilvl w:val="1"/>
          <w:numId w:val="1"/>
        </w:numPr>
        <w:spacing w:line="276" w:lineRule="auto"/>
        <w:ind w:left="567" w:hanging="709"/>
        <w:jc w:val="both"/>
        <w:rPr>
          <w:b/>
          <w:bCs/>
        </w:rPr>
      </w:pPr>
      <w:r w:rsidRPr="00631CF0">
        <w:rPr>
          <w:color w:val="000000"/>
        </w:rPr>
        <w:t>Ocena punktowa będzie zaokrąglana do dwóch miejsc po przecinku, zgodnie</w:t>
      </w:r>
      <w:r w:rsidR="00A275CF" w:rsidRPr="00631CF0">
        <w:rPr>
          <w:color w:val="000000"/>
        </w:rPr>
        <w:t xml:space="preserve"> </w:t>
      </w:r>
      <w:r w:rsidRPr="00631CF0">
        <w:rPr>
          <w:color w:val="000000"/>
        </w:rPr>
        <w:t xml:space="preserve">z zasadą: ułamek kończący się cyfrą od 1 do 4 zaokrąglić należy w dół, ułamek kończący się cyfrą od 5 do 9 zaokrąglić należy w górę. </w:t>
      </w:r>
    </w:p>
    <w:p w14:paraId="215E80FD" w14:textId="41873A89" w:rsidR="00C75918" w:rsidRPr="00631CF0" w:rsidRDefault="008A0BE8" w:rsidP="00EE4284">
      <w:pPr>
        <w:pStyle w:val="Akapitzlist"/>
        <w:numPr>
          <w:ilvl w:val="1"/>
          <w:numId w:val="1"/>
        </w:numPr>
        <w:spacing w:line="276" w:lineRule="auto"/>
        <w:ind w:left="567" w:hanging="709"/>
        <w:jc w:val="both"/>
        <w:rPr>
          <w:b/>
          <w:bCs/>
        </w:rPr>
      </w:pPr>
      <w:r w:rsidRPr="00631CF0">
        <w:t xml:space="preserve">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t>
      </w:r>
      <w:bookmarkStart w:id="15" w:name="_Hlk64392731"/>
      <w:r w:rsidRPr="00631CF0">
        <w:t>Wykonawcy, składając oferty dodatkowe, nie mogą zaoferować cen wyższych niż zaoferowane w uprzednio złożonych przez nich ofertach</w:t>
      </w:r>
      <w:bookmarkEnd w:id="15"/>
      <w:r w:rsidR="00C75918" w:rsidRPr="00631CF0">
        <w:t>.</w:t>
      </w:r>
    </w:p>
    <w:p w14:paraId="62A8695B" w14:textId="77777777" w:rsidR="0014365C" w:rsidRPr="00631CF0" w:rsidRDefault="0014365C" w:rsidP="00BC04A4">
      <w:pPr>
        <w:spacing w:line="276" w:lineRule="auto"/>
        <w:rPr>
          <w:color w:val="000000" w:themeColor="text1"/>
        </w:rPr>
      </w:pPr>
    </w:p>
    <w:p w14:paraId="374A521E" w14:textId="510C2642" w:rsidR="00380CF7" w:rsidRPr="00631CF0" w:rsidRDefault="00380CF7" w:rsidP="00EE4284">
      <w:pPr>
        <w:pStyle w:val="Akapitzlist"/>
        <w:numPr>
          <w:ilvl w:val="0"/>
          <w:numId w:val="1"/>
        </w:numPr>
        <w:spacing w:line="276" w:lineRule="auto"/>
        <w:rPr>
          <w:b/>
          <w:color w:val="0070C0"/>
        </w:rPr>
      </w:pPr>
      <w:r w:rsidRPr="00631CF0">
        <w:rPr>
          <w:b/>
          <w:color w:val="0070C0"/>
        </w:rPr>
        <w:t>NEGOCJACJE</w:t>
      </w:r>
    </w:p>
    <w:p w14:paraId="1126C477" w14:textId="77777777" w:rsidR="00380CF7" w:rsidRPr="00631CF0" w:rsidRDefault="00380CF7" w:rsidP="00380CF7">
      <w:pPr>
        <w:pStyle w:val="Akapitzlist"/>
        <w:spacing w:line="276" w:lineRule="auto"/>
        <w:ind w:left="360"/>
        <w:rPr>
          <w:b/>
          <w:color w:val="0070C0"/>
        </w:rPr>
      </w:pPr>
    </w:p>
    <w:p w14:paraId="50D51FDC" w14:textId="0E2351C6" w:rsidR="00380CF7" w:rsidRPr="00631CF0" w:rsidRDefault="00326C24" w:rsidP="00380CF7">
      <w:pPr>
        <w:pStyle w:val="Akapitzlist"/>
        <w:spacing w:line="276" w:lineRule="auto"/>
        <w:ind w:left="360"/>
        <w:rPr>
          <w:color w:val="000000" w:themeColor="text1"/>
        </w:rPr>
      </w:pPr>
      <w:r w:rsidRPr="00631CF0">
        <w:rPr>
          <w:color w:val="000000" w:themeColor="text1"/>
        </w:rPr>
        <w:t xml:space="preserve">Zamawiający nie przewiduje negocjacji. </w:t>
      </w:r>
    </w:p>
    <w:p w14:paraId="3514F00B" w14:textId="77777777" w:rsidR="00326C24" w:rsidRPr="00631CF0" w:rsidRDefault="00326C24" w:rsidP="00380CF7">
      <w:pPr>
        <w:pStyle w:val="Akapitzlist"/>
        <w:spacing w:line="276" w:lineRule="auto"/>
        <w:ind w:left="360"/>
        <w:rPr>
          <w:b/>
          <w:color w:val="0070C0"/>
        </w:rPr>
      </w:pPr>
    </w:p>
    <w:p w14:paraId="55A22666" w14:textId="0E2EDFBF" w:rsidR="00315CE4" w:rsidRPr="00631CF0" w:rsidRDefault="00FB7CB4" w:rsidP="00EE4284">
      <w:pPr>
        <w:pStyle w:val="Akapitzlist"/>
        <w:numPr>
          <w:ilvl w:val="0"/>
          <w:numId w:val="1"/>
        </w:numPr>
        <w:spacing w:line="276" w:lineRule="auto"/>
        <w:rPr>
          <w:b/>
          <w:color w:val="0070C0"/>
        </w:rPr>
      </w:pPr>
      <w:r w:rsidRPr="00631CF0">
        <w:rPr>
          <w:b/>
          <w:color w:val="0070C0"/>
        </w:rPr>
        <w:t>WADIUM</w:t>
      </w:r>
    </w:p>
    <w:p w14:paraId="765D84C7" w14:textId="77777777" w:rsidR="00FB7CB4" w:rsidRPr="00631CF0" w:rsidRDefault="00FB7CB4" w:rsidP="005836CB">
      <w:pPr>
        <w:spacing w:line="276" w:lineRule="auto"/>
      </w:pPr>
    </w:p>
    <w:p w14:paraId="5BD79487" w14:textId="5794B134" w:rsidR="00BC04A4" w:rsidRPr="00631CF0" w:rsidRDefault="00BC04A4" w:rsidP="005836CB">
      <w:pPr>
        <w:spacing w:line="276" w:lineRule="auto"/>
      </w:pPr>
      <w:r w:rsidRPr="00631CF0">
        <w:t>Zamawiający nie wymaga wniesienia wadium.</w:t>
      </w:r>
    </w:p>
    <w:p w14:paraId="2B26019A" w14:textId="77777777" w:rsidR="00BC04A4" w:rsidRPr="00631CF0" w:rsidRDefault="00BC04A4" w:rsidP="005836CB">
      <w:pPr>
        <w:spacing w:line="276" w:lineRule="auto"/>
      </w:pPr>
    </w:p>
    <w:p w14:paraId="0C429434" w14:textId="713C4EE0" w:rsidR="00075E33" w:rsidRPr="00631CF0" w:rsidRDefault="00FB7CB4" w:rsidP="00EE4284">
      <w:pPr>
        <w:pStyle w:val="Akapitzlist"/>
        <w:numPr>
          <w:ilvl w:val="0"/>
          <w:numId w:val="1"/>
        </w:numPr>
        <w:spacing w:line="276" w:lineRule="auto"/>
        <w:rPr>
          <w:b/>
          <w:color w:val="0070C0"/>
        </w:rPr>
      </w:pPr>
      <w:r w:rsidRPr="00631CF0">
        <w:rPr>
          <w:b/>
          <w:color w:val="0070C0"/>
        </w:rPr>
        <w:t>ZABEZPIECZENIE NALEŻYTEGO WYKONANIA UMOWY</w:t>
      </w:r>
    </w:p>
    <w:p w14:paraId="7CA3DDA0" w14:textId="3CCACA89" w:rsidR="005E79DD" w:rsidRPr="00631CF0" w:rsidRDefault="005E79DD" w:rsidP="005E79DD">
      <w:pPr>
        <w:pStyle w:val="Akapitzlist"/>
        <w:spacing w:line="276" w:lineRule="auto"/>
        <w:ind w:left="360"/>
      </w:pPr>
      <w:r w:rsidRPr="00631CF0">
        <w:t>Zamawiający nie wymaga wniesienia zabezpieczenia należytego wykonania umowy</w:t>
      </w:r>
    </w:p>
    <w:p w14:paraId="73E18AE5" w14:textId="77777777" w:rsidR="001B2533" w:rsidRPr="00631CF0" w:rsidRDefault="001B2533" w:rsidP="005836CB">
      <w:pPr>
        <w:pStyle w:val="Akapitzlist"/>
        <w:spacing w:line="276" w:lineRule="auto"/>
        <w:ind w:left="792"/>
        <w:jc w:val="both"/>
      </w:pPr>
    </w:p>
    <w:p w14:paraId="5A3EAC67" w14:textId="77777777" w:rsidR="00FB7CB4" w:rsidRPr="00631CF0" w:rsidRDefault="00FB7CB4" w:rsidP="00EE4284">
      <w:pPr>
        <w:pStyle w:val="Nagwek1"/>
        <w:numPr>
          <w:ilvl w:val="0"/>
          <w:numId w:val="1"/>
        </w:numPr>
        <w:spacing w:line="276" w:lineRule="auto"/>
        <w:jc w:val="both"/>
        <w:rPr>
          <w:rFonts w:ascii="Times New Roman" w:hAnsi="Times New Roman" w:cs="Times New Roman"/>
          <w:bCs/>
          <w:sz w:val="24"/>
        </w:rPr>
      </w:pPr>
      <w:r w:rsidRPr="00631CF0">
        <w:rPr>
          <w:rFonts w:ascii="Times New Roman" w:hAnsi="Times New Roman" w:cs="Times New Roman"/>
          <w:bCs/>
          <w:sz w:val="24"/>
        </w:rPr>
        <w:t xml:space="preserve">INFORMACJE O FORMALNOŚCIACH, JAKIE POWINNY ZOSTAĆ DOPEŁNIONE PO WYBORZE OFERTY W CELU ZAWARCIA UMOWY W SPRAWIE ZAMÓWIENIA </w:t>
      </w:r>
      <w:bookmarkStart w:id="16" w:name="_Toc292785401"/>
      <w:r w:rsidRPr="00631CF0">
        <w:rPr>
          <w:rFonts w:ascii="Times New Roman" w:hAnsi="Times New Roman" w:cs="Times New Roman"/>
          <w:bCs/>
          <w:sz w:val="24"/>
        </w:rPr>
        <w:t>PUBLICZNEGO</w:t>
      </w:r>
      <w:bookmarkEnd w:id="16"/>
    </w:p>
    <w:p w14:paraId="3168D5BE" w14:textId="77777777" w:rsidR="00FB7CB4" w:rsidRPr="00631CF0" w:rsidRDefault="00FB7CB4" w:rsidP="005836CB">
      <w:pPr>
        <w:spacing w:line="276" w:lineRule="auto"/>
      </w:pPr>
    </w:p>
    <w:p w14:paraId="1DDCAA33" w14:textId="567A8B75" w:rsidR="00FB7CB4" w:rsidRPr="00631CF0" w:rsidRDefault="00FB7CB4" w:rsidP="00EE4284">
      <w:pPr>
        <w:pStyle w:val="Akapitzlist"/>
        <w:numPr>
          <w:ilvl w:val="1"/>
          <w:numId w:val="1"/>
        </w:numPr>
        <w:tabs>
          <w:tab w:val="left" w:pos="851"/>
        </w:tabs>
        <w:spacing w:line="276" w:lineRule="auto"/>
        <w:ind w:left="851" w:hanging="567"/>
        <w:jc w:val="both"/>
      </w:pPr>
      <w:r w:rsidRPr="00631CF0">
        <w:t xml:space="preserve">Zamawiający udzieli zamówienia Wykonawcy, którego oferta odpowiada wszystkim wymaganiom określonym w SWZ o zamówieniu i została oceniona jako najkorzystniejsza w oparciu o podane w SWZ kryteria oceny ofert. </w:t>
      </w:r>
    </w:p>
    <w:p w14:paraId="357A27A4" w14:textId="5B2CE4C1" w:rsidR="00FB7CB4" w:rsidRPr="00631CF0" w:rsidRDefault="00FB7CB4" w:rsidP="00EE4284">
      <w:pPr>
        <w:pStyle w:val="Akapitzlist"/>
        <w:numPr>
          <w:ilvl w:val="1"/>
          <w:numId w:val="1"/>
        </w:numPr>
        <w:tabs>
          <w:tab w:val="left" w:pos="851"/>
        </w:tabs>
        <w:spacing w:line="276" w:lineRule="auto"/>
        <w:ind w:left="851" w:hanging="567"/>
        <w:jc w:val="both"/>
      </w:pPr>
      <w:r w:rsidRPr="00631CF0">
        <w:t xml:space="preserve"> Zamawiający zawrze umowę̨ w sprawie zamówienia publicznego, z uwzględnieniem art. 577 </w:t>
      </w:r>
      <w:r w:rsidR="005F05BF" w:rsidRPr="00631CF0">
        <w:t xml:space="preserve">ustawy </w:t>
      </w:r>
      <w:proofErr w:type="spellStart"/>
      <w:r w:rsidRPr="00631CF0">
        <w:t>pzp</w:t>
      </w:r>
      <w:proofErr w:type="spellEnd"/>
      <w:r w:rsidRPr="00631CF0">
        <w:t xml:space="preserve">, w terminie nie krótszym niż̇ 5 dni od dnia przesłania zawiadomienia </w:t>
      </w:r>
      <w:r w:rsidRPr="00631CF0">
        <w:br/>
        <w:t xml:space="preserve">o wyborze najkorzystniejszej oferty, jeżeli zawiadomienie to zostało przesłane przy użyciu środków komunikacji </w:t>
      </w:r>
      <w:r w:rsidR="00D152BB" w:rsidRPr="00631CF0">
        <w:t>elektronicznej</w:t>
      </w:r>
      <w:r w:rsidRPr="00631CF0">
        <w:t xml:space="preserve"> albo 10 dni, jeżeli zostało przesłane w inny sposób.</w:t>
      </w:r>
    </w:p>
    <w:p w14:paraId="2A4F9280" w14:textId="37299005" w:rsidR="00FB7CB4" w:rsidRPr="00631CF0" w:rsidRDefault="00FB7CB4" w:rsidP="00EE4284">
      <w:pPr>
        <w:pStyle w:val="Akapitzlist"/>
        <w:numPr>
          <w:ilvl w:val="1"/>
          <w:numId w:val="1"/>
        </w:numPr>
        <w:tabs>
          <w:tab w:val="left" w:pos="851"/>
        </w:tabs>
        <w:spacing w:line="276" w:lineRule="auto"/>
        <w:ind w:left="851" w:hanging="567"/>
        <w:jc w:val="both"/>
      </w:pPr>
      <w:r w:rsidRPr="00631CF0">
        <w:t>Zamawiający może zawrzeć</w:t>
      </w:r>
      <w:r w:rsidR="005836CB" w:rsidRPr="00631CF0">
        <w:t xml:space="preserve"> </w:t>
      </w:r>
      <w:r w:rsidRPr="00631CF0">
        <w:t xml:space="preserve">umowę̨ w sprawie zamówienia publicznego przed upływem terminu, o którym mowa w pkt. </w:t>
      </w:r>
      <w:r w:rsidR="008B0D7E" w:rsidRPr="00631CF0">
        <w:t>19</w:t>
      </w:r>
      <w:r w:rsidRPr="00631CF0">
        <w:t>.2., jeżeli w postepowaniu o udzielenie zamówienia złożono tylko jedną ofertę.</w:t>
      </w:r>
    </w:p>
    <w:p w14:paraId="49B3FCC2" w14:textId="577AA297" w:rsidR="00FB7CB4" w:rsidRPr="00631CF0" w:rsidRDefault="00FB7CB4" w:rsidP="00EE4284">
      <w:pPr>
        <w:pStyle w:val="Akapitzlist"/>
        <w:numPr>
          <w:ilvl w:val="1"/>
          <w:numId w:val="1"/>
        </w:numPr>
        <w:tabs>
          <w:tab w:val="left" w:pos="851"/>
        </w:tabs>
        <w:spacing w:line="276" w:lineRule="auto"/>
        <w:ind w:left="851" w:hanging="567"/>
        <w:jc w:val="both"/>
      </w:pPr>
      <w:r w:rsidRPr="00631CF0">
        <w:lastRenderedPageBreak/>
        <w:t>Wykonawca, którego oferta została wybrana jako najkorzystniejsza, zostanie poinformowany przez Zamawiającego o miejscu i terminie podpisania umowy.</w:t>
      </w:r>
    </w:p>
    <w:p w14:paraId="18F48A87" w14:textId="1A5296E6" w:rsidR="00FB7CB4" w:rsidRPr="00631CF0" w:rsidRDefault="00FB7CB4" w:rsidP="00EE4284">
      <w:pPr>
        <w:pStyle w:val="Akapitzlist"/>
        <w:numPr>
          <w:ilvl w:val="1"/>
          <w:numId w:val="1"/>
        </w:numPr>
        <w:tabs>
          <w:tab w:val="left" w:pos="851"/>
        </w:tabs>
        <w:spacing w:line="276" w:lineRule="auto"/>
        <w:ind w:left="851" w:hanging="567"/>
        <w:jc w:val="both"/>
      </w:pPr>
      <w:r w:rsidRPr="00631CF0">
        <w:t xml:space="preserve">Wykonawca, o którym mowa w pkt.  </w:t>
      </w:r>
      <w:r w:rsidR="007E7CE3" w:rsidRPr="00631CF0">
        <w:t>19</w:t>
      </w:r>
      <w:r w:rsidRPr="00631CF0">
        <w:t>.1., ma obowiązek zawrzeć umowę w sprawie zamówienia na warunkach określonych w projektowanych postanowieniach umowy, które zostały określone w</w:t>
      </w:r>
      <w:r w:rsidR="003B585C" w:rsidRPr="00631CF0">
        <w:t xml:space="preserve"> Załączniku nr </w:t>
      </w:r>
      <w:r w:rsidR="00326C24" w:rsidRPr="00631CF0">
        <w:t>5</w:t>
      </w:r>
      <w:r w:rsidR="00F63762" w:rsidRPr="00631CF0">
        <w:t xml:space="preserve"> </w:t>
      </w:r>
      <w:r w:rsidR="003B585C" w:rsidRPr="00631CF0">
        <w:t>do SWZ</w:t>
      </w:r>
      <w:r w:rsidRPr="00631CF0">
        <w:t>. Umowa zostanie uzupełniona o zapisy wynikające ze złożonej oferty.</w:t>
      </w:r>
    </w:p>
    <w:p w14:paraId="78730DAB" w14:textId="54139107" w:rsidR="00FB7CB4" w:rsidRPr="00631CF0" w:rsidRDefault="00FB7CB4" w:rsidP="00EE4284">
      <w:pPr>
        <w:pStyle w:val="Akapitzlist"/>
        <w:numPr>
          <w:ilvl w:val="1"/>
          <w:numId w:val="1"/>
        </w:numPr>
        <w:tabs>
          <w:tab w:val="left" w:pos="851"/>
        </w:tabs>
        <w:spacing w:line="276" w:lineRule="auto"/>
        <w:ind w:left="851" w:hanging="567"/>
        <w:jc w:val="both"/>
      </w:pPr>
      <w:r w:rsidRPr="00631CF0">
        <w:t>Przed podpisaniem umowy Wykonawcy wspólnie ubiegający się o udzielenie zamówienia w przypadku wyboru ich oferty jako najkorzystniejszej) przedstawią Zamawiającemu umowę regulującą współpracę tych Wykonawców.</w:t>
      </w:r>
    </w:p>
    <w:p w14:paraId="70E054E6" w14:textId="0F7D46D8" w:rsidR="00FB7CB4" w:rsidRPr="00631CF0" w:rsidRDefault="00FB7CB4" w:rsidP="00EE4284">
      <w:pPr>
        <w:pStyle w:val="Akapitzlist"/>
        <w:numPr>
          <w:ilvl w:val="1"/>
          <w:numId w:val="1"/>
        </w:numPr>
        <w:tabs>
          <w:tab w:val="left" w:pos="851"/>
        </w:tabs>
        <w:spacing w:line="276" w:lineRule="auto"/>
        <w:ind w:left="851" w:hanging="567"/>
        <w:jc w:val="both"/>
      </w:pPr>
      <w:r w:rsidRPr="00631CF0">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719F8E91" w14:textId="77777777" w:rsidR="00FB7CB4" w:rsidRPr="00631CF0" w:rsidRDefault="00FB7CB4" w:rsidP="005836CB">
      <w:pPr>
        <w:pStyle w:val="Lista4"/>
        <w:spacing w:before="0" w:line="276" w:lineRule="auto"/>
        <w:ind w:left="0" w:firstLine="0"/>
        <w:rPr>
          <w:rFonts w:ascii="Times New Roman" w:hAnsi="Times New Roman"/>
          <w:bCs/>
          <w:color w:val="000000"/>
          <w:sz w:val="24"/>
          <w:szCs w:val="24"/>
        </w:rPr>
      </w:pPr>
    </w:p>
    <w:p w14:paraId="112D3622" w14:textId="3DC0E9BD" w:rsidR="00FB7CB4" w:rsidRPr="00631CF0" w:rsidRDefault="00FB7CB4" w:rsidP="00EE4284">
      <w:pPr>
        <w:pStyle w:val="Nagwek1"/>
        <w:numPr>
          <w:ilvl w:val="0"/>
          <w:numId w:val="1"/>
        </w:numPr>
        <w:spacing w:line="276" w:lineRule="auto"/>
        <w:jc w:val="both"/>
        <w:rPr>
          <w:rFonts w:ascii="Times New Roman" w:hAnsi="Times New Roman" w:cs="Times New Roman"/>
          <w:bCs/>
          <w:sz w:val="24"/>
        </w:rPr>
      </w:pPr>
      <w:bookmarkStart w:id="17" w:name="_Toc462902752"/>
      <w:r w:rsidRPr="00631CF0">
        <w:rPr>
          <w:rFonts w:ascii="Times New Roman" w:hAnsi="Times New Roman" w:cs="Times New Roman"/>
          <w:bCs/>
          <w:sz w:val="24"/>
        </w:rPr>
        <w:t>POUCZENIE O ŚRODKACH OCHRONY PRAWNEJ PRZYSŁUGUJĄCYCH WYKONAWCY W TOKU POSTĘPOWANIA O UDZIELENIE ZAMÓWIENIA</w:t>
      </w:r>
    </w:p>
    <w:p w14:paraId="0E8267BC" w14:textId="77777777" w:rsidR="00FB7CB4" w:rsidRPr="00631CF0" w:rsidRDefault="00FB7CB4" w:rsidP="005836CB">
      <w:pPr>
        <w:spacing w:line="276" w:lineRule="auto"/>
        <w:jc w:val="both"/>
      </w:pPr>
    </w:p>
    <w:p w14:paraId="3BD23F4F" w14:textId="77777777" w:rsidR="00FB7CB4" w:rsidRPr="00631CF0" w:rsidRDefault="00FB7CB4" w:rsidP="00EE4284">
      <w:pPr>
        <w:pStyle w:val="Akapitzlist"/>
        <w:numPr>
          <w:ilvl w:val="1"/>
          <w:numId w:val="1"/>
        </w:numPr>
        <w:tabs>
          <w:tab w:val="left" w:pos="851"/>
        </w:tabs>
        <w:spacing w:line="276" w:lineRule="auto"/>
        <w:ind w:left="851" w:hanging="567"/>
        <w:jc w:val="both"/>
      </w:pPr>
      <w:r w:rsidRPr="00631CF0">
        <w:t xml:space="preserve">Środki ochrony prawnej przysługują̨ Wykonawcy, jeżeli ma lub miał interes w uzyskaniu zamówienia oraz poniósł lub może ponieść́ szkodę̨ w wyniku naruszenia przez Zamawiającego przepisów ustawy </w:t>
      </w:r>
      <w:proofErr w:type="spellStart"/>
      <w:r w:rsidRPr="00631CF0">
        <w:t>pzp</w:t>
      </w:r>
      <w:proofErr w:type="spellEnd"/>
      <w:r w:rsidRPr="00631CF0">
        <w:t>.</w:t>
      </w:r>
    </w:p>
    <w:p w14:paraId="58FD8D93" w14:textId="77777777" w:rsidR="005836CB" w:rsidRPr="00631CF0" w:rsidRDefault="00FB7CB4" w:rsidP="00EE4284">
      <w:pPr>
        <w:pStyle w:val="Akapitzlist"/>
        <w:numPr>
          <w:ilvl w:val="1"/>
          <w:numId w:val="1"/>
        </w:numPr>
        <w:tabs>
          <w:tab w:val="left" w:pos="851"/>
        </w:tabs>
        <w:spacing w:line="276" w:lineRule="auto"/>
        <w:ind w:left="851" w:hanging="567"/>
        <w:jc w:val="both"/>
      </w:pPr>
      <w:r w:rsidRPr="00631CF0">
        <w:t xml:space="preserve">Odwołanie przysługuje na: </w:t>
      </w:r>
    </w:p>
    <w:p w14:paraId="4DB156FC" w14:textId="77777777" w:rsidR="005836CB" w:rsidRPr="00631CF0" w:rsidRDefault="00FB7CB4" w:rsidP="00EE4284">
      <w:pPr>
        <w:pStyle w:val="Akapitzlist"/>
        <w:numPr>
          <w:ilvl w:val="2"/>
          <w:numId w:val="1"/>
        </w:numPr>
        <w:tabs>
          <w:tab w:val="left" w:pos="851"/>
        </w:tabs>
        <w:spacing w:line="276" w:lineRule="auto"/>
        <w:ind w:left="1701" w:hanging="850"/>
        <w:jc w:val="both"/>
      </w:pPr>
      <w:r w:rsidRPr="00631CF0">
        <w:t xml:space="preserve">niezgodną z przepisami ustawy czynność Zamawiającego, podjętą w postepowaniu o udzielenie zamówienia, w tym na projektowane postanowienie umowy; </w:t>
      </w:r>
    </w:p>
    <w:p w14:paraId="3C497272" w14:textId="117196C2" w:rsidR="00FB7CB4" w:rsidRPr="00631CF0" w:rsidRDefault="00FB7CB4" w:rsidP="00EE4284">
      <w:pPr>
        <w:pStyle w:val="Akapitzlist"/>
        <w:numPr>
          <w:ilvl w:val="2"/>
          <w:numId w:val="1"/>
        </w:numPr>
        <w:tabs>
          <w:tab w:val="left" w:pos="851"/>
        </w:tabs>
        <w:spacing w:line="276" w:lineRule="auto"/>
        <w:ind w:left="1701" w:hanging="850"/>
        <w:jc w:val="both"/>
      </w:pPr>
      <w:r w:rsidRPr="00631CF0">
        <w:t xml:space="preserve">zaniechanie czynności w postepowaniu o udzielenie zamówienia, do której </w:t>
      </w:r>
      <w:r w:rsidR="00D152BB" w:rsidRPr="00631CF0">
        <w:t>Zamawiający</w:t>
      </w:r>
      <w:r w:rsidRPr="00631CF0">
        <w:t xml:space="preserve"> był obowiązany na podstawie ustawy </w:t>
      </w:r>
      <w:proofErr w:type="spellStart"/>
      <w:r w:rsidRPr="00631CF0">
        <w:t>pzp</w:t>
      </w:r>
      <w:proofErr w:type="spellEnd"/>
    </w:p>
    <w:p w14:paraId="68B84CE3" w14:textId="77777777" w:rsidR="00FB7CB4" w:rsidRPr="00631CF0" w:rsidRDefault="00FB7CB4" w:rsidP="00EE4284">
      <w:pPr>
        <w:pStyle w:val="Akapitzlist"/>
        <w:numPr>
          <w:ilvl w:val="1"/>
          <w:numId w:val="1"/>
        </w:numPr>
        <w:tabs>
          <w:tab w:val="left" w:pos="851"/>
        </w:tabs>
        <w:spacing w:line="276" w:lineRule="auto"/>
        <w:ind w:left="851" w:hanging="567"/>
        <w:jc w:val="both"/>
      </w:pPr>
      <w:r w:rsidRPr="00631CF0">
        <w:t xml:space="preserve">Odwołanie wnosi się̨ do Prezesa Krajowej Izby Odwoławczej w formie pisemnej albo w formie elektronicznej albo w postaci elektronicznej opatrzone podpisem zaufanym. </w:t>
      </w:r>
    </w:p>
    <w:p w14:paraId="016A99A1" w14:textId="77777777" w:rsidR="00FB7CB4" w:rsidRPr="00631CF0" w:rsidRDefault="00FB7CB4" w:rsidP="00EE4284">
      <w:pPr>
        <w:pStyle w:val="Akapitzlist"/>
        <w:numPr>
          <w:ilvl w:val="1"/>
          <w:numId w:val="1"/>
        </w:numPr>
        <w:tabs>
          <w:tab w:val="left" w:pos="851"/>
        </w:tabs>
        <w:spacing w:line="276" w:lineRule="auto"/>
        <w:ind w:left="851" w:hanging="567"/>
        <w:jc w:val="both"/>
      </w:pPr>
      <w:r w:rsidRPr="00631CF0">
        <w:t xml:space="preserve">Na orzeczenie Krajowej Izby Odwoławczej oraz postanowienie Prezesa Krajowej Izby Odwoławczej, o którym mowa w art. 519 ust. 1 ustawy </w:t>
      </w:r>
      <w:proofErr w:type="spellStart"/>
      <w:r w:rsidRPr="00631CF0">
        <w:t>pzp</w:t>
      </w:r>
      <w:proofErr w:type="spellEnd"/>
      <w:r w:rsidRPr="00631CF0">
        <w:t xml:space="preserve">, stronom oraz uczestnikom postepowania odwoławczego przysługuje skarga do sądu. Skargę̨ wnosi się̨ do Sądu Okręgowego w Warszawie za pośrednictwem Prezesa Krajowej Izby Odwoławczej. </w:t>
      </w:r>
    </w:p>
    <w:p w14:paraId="71945DF2" w14:textId="77777777" w:rsidR="00FB7CB4" w:rsidRPr="00631CF0" w:rsidRDefault="00FB7CB4" w:rsidP="00EE4284">
      <w:pPr>
        <w:pStyle w:val="Akapitzlist"/>
        <w:numPr>
          <w:ilvl w:val="1"/>
          <w:numId w:val="1"/>
        </w:numPr>
        <w:tabs>
          <w:tab w:val="left" w:pos="851"/>
        </w:tabs>
        <w:spacing w:line="276" w:lineRule="auto"/>
        <w:ind w:left="851" w:hanging="567"/>
        <w:jc w:val="both"/>
      </w:pPr>
      <w:r w:rsidRPr="00631CF0">
        <w:t xml:space="preserve">Szczegółowe informacje dotyczące środków ochrony prawnej określone są w Dziale IX „Środki ochrony prawnej” ustawy </w:t>
      </w:r>
      <w:proofErr w:type="spellStart"/>
      <w:r w:rsidRPr="00631CF0">
        <w:t>pzp</w:t>
      </w:r>
      <w:proofErr w:type="spellEnd"/>
      <w:r w:rsidRPr="00631CF0">
        <w:t>.</w:t>
      </w:r>
    </w:p>
    <w:p w14:paraId="63E5106A" w14:textId="77777777" w:rsidR="00FB7CB4" w:rsidRPr="00631CF0" w:rsidRDefault="00FB7CB4" w:rsidP="005836CB">
      <w:pPr>
        <w:pStyle w:val="Akapitzlist"/>
        <w:tabs>
          <w:tab w:val="left" w:pos="851"/>
        </w:tabs>
        <w:spacing w:line="276" w:lineRule="auto"/>
        <w:ind w:left="851" w:hanging="567"/>
        <w:jc w:val="both"/>
      </w:pPr>
    </w:p>
    <w:p w14:paraId="65B38F7E" w14:textId="77777777" w:rsidR="00FB7CB4" w:rsidRPr="00631CF0" w:rsidRDefault="00FB7CB4" w:rsidP="00EE4284">
      <w:pPr>
        <w:pStyle w:val="Nagwek1"/>
        <w:numPr>
          <w:ilvl w:val="0"/>
          <w:numId w:val="1"/>
        </w:numPr>
        <w:spacing w:line="276" w:lineRule="auto"/>
        <w:jc w:val="both"/>
        <w:rPr>
          <w:rFonts w:ascii="Times New Roman" w:hAnsi="Times New Roman" w:cs="Times New Roman"/>
          <w:bCs/>
          <w:sz w:val="24"/>
        </w:rPr>
      </w:pPr>
      <w:r w:rsidRPr="00631CF0">
        <w:rPr>
          <w:rFonts w:ascii="Times New Roman" w:hAnsi="Times New Roman" w:cs="Times New Roman"/>
          <w:bCs/>
          <w:sz w:val="24"/>
        </w:rPr>
        <w:t>INFORMACJA O PRZETWARZANIU DANYCH OSOBOWYCH</w:t>
      </w:r>
    </w:p>
    <w:p w14:paraId="3494BE93" w14:textId="77777777" w:rsidR="00FB7CB4" w:rsidRPr="00631CF0" w:rsidRDefault="00FB7CB4" w:rsidP="005836CB">
      <w:pPr>
        <w:spacing w:line="276" w:lineRule="auto"/>
      </w:pPr>
    </w:p>
    <w:p w14:paraId="18497A17" w14:textId="77777777" w:rsidR="002517C2" w:rsidRPr="00631CF0" w:rsidRDefault="00FB7CB4" w:rsidP="005836CB">
      <w:pPr>
        <w:autoSpaceDE w:val="0"/>
        <w:autoSpaceDN w:val="0"/>
        <w:adjustRightInd w:val="0"/>
        <w:spacing w:line="276" w:lineRule="auto"/>
        <w:jc w:val="both"/>
        <w:rPr>
          <w:color w:val="000000"/>
        </w:rPr>
      </w:pPr>
      <w:r w:rsidRPr="00631CF0">
        <w:rPr>
          <w:color w:val="000000"/>
        </w:rPr>
        <w:t xml:space="preserve">Zamawiający informuje, zgodnie z art. 13 ust. 1 i 2 Rozporządzenia Parlamentu Europejskiego i Rady (UE) 2016/679 z dnia 27 kwietnia </w:t>
      </w:r>
      <w:proofErr w:type="gramStart"/>
      <w:r w:rsidRPr="00631CF0">
        <w:rPr>
          <w:color w:val="000000"/>
        </w:rPr>
        <w:t>2016r.</w:t>
      </w:r>
      <w:proofErr w:type="gramEnd"/>
      <w:r w:rsidRPr="00631CF0">
        <w:rPr>
          <w:color w:val="000000"/>
        </w:rPr>
        <w:t xml:space="preserve"> w sprawie ochrony osób fizycznych w związku </w:t>
      </w:r>
      <w:r w:rsidRPr="00631CF0">
        <w:rPr>
          <w:color w:val="000000"/>
        </w:rPr>
        <w:lastRenderedPageBreak/>
        <w:t>z przetwarzaniem danych osobowych i w sprawie swobodnego przepływu takich danych i uchylenia dyrektywy 95/46/WE (Ogólne rozporządzenie o ochronie danych) zwane dalej „RODO”, że:</w:t>
      </w:r>
    </w:p>
    <w:p w14:paraId="1CD26142" w14:textId="00B50724" w:rsidR="00326C24" w:rsidRPr="00631CF0" w:rsidRDefault="00326C24" w:rsidP="00326C24">
      <w:pPr>
        <w:pStyle w:val="Akapitzlist"/>
        <w:numPr>
          <w:ilvl w:val="1"/>
          <w:numId w:val="16"/>
        </w:numPr>
        <w:autoSpaceDE w:val="0"/>
        <w:autoSpaceDN w:val="0"/>
        <w:adjustRightInd w:val="0"/>
        <w:spacing w:line="276" w:lineRule="auto"/>
        <w:jc w:val="both"/>
        <w:rPr>
          <w:color w:val="000000"/>
        </w:rPr>
      </w:pPr>
      <w:r w:rsidRPr="00631CF0">
        <w:rPr>
          <w:color w:val="000000"/>
        </w:rPr>
        <w:t>Administratorem Pani/Pana danych osobowych jest Gmina Podgórzyn z siedzibą ul. Żołnierska 14, 58–562 Podgórzyn, reprezentowana przez Wójta Gminy Podgórzyn;</w:t>
      </w:r>
    </w:p>
    <w:p w14:paraId="4DE9D593" w14:textId="45CFB6ED" w:rsidR="00326C24" w:rsidRPr="00631CF0" w:rsidRDefault="00326C24" w:rsidP="00326C24">
      <w:pPr>
        <w:pStyle w:val="Akapitzlist"/>
        <w:numPr>
          <w:ilvl w:val="1"/>
          <w:numId w:val="16"/>
        </w:numPr>
        <w:autoSpaceDE w:val="0"/>
        <w:autoSpaceDN w:val="0"/>
        <w:adjustRightInd w:val="0"/>
        <w:spacing w:line="276" w:lineRule="auto"/>
        <w:jc w:val="both"/>
        <w:rPr>
          <w:color w:val="000000"/>
        </w:rPr>
      </w:pPr>
      <w:r w:rsidRPr="00631CF0">
        <w:rPr>
          <w:color w:val="000000"/>
        </w:rPr>
        <w:t>Inspektorem ochrony danych osobowych w Gminie Podgórzyn jest Pan Mariusz Stasiak vel</w:t>
      </w:r>
    </w:p>
    <w:p w14:paraId="46CDB4E8" w14:textId="1DC8225C" w:rsidR="00326C24" w:rsidRPr="00631CF0" w:rsidRDefault="00326C24" w:rsidP="00326C24">
      <w:pPr>
        <w:pStyle w:val="Akapitzlist"/>
        <w:autoSpaceDE w:val="0"/>
        <w:autoSpaceDN w:val="0"/>
        <w:adjustRightInd w:val="0"/>
        <w:spacing w:line="276" w:lineRule="auto"/>
        <w:ind w:left="360"/>
        <w:jc w:val="both"/>
        <w:rPr>
          <w:color w:val="000000"/>
        </w:rPr>
      </w:pPr>
      <w:proofErr w:type="spellStart"/>
      <w:r w:rsidRPr="00631CF0">
        <w:rPr>
          <w:color w:val="000000"/>
        </w:rPr>
        <w:t>Stasek</w:t>
      </w:r>
      <w:proofErr w:type="spellEnd"/>
      <w:r w:rsidRPr="00631CF0">
        <w:rPr>
          <w:color w:val="000000"/>
        </w:rPr>
        <w:t xml:space="preserve">, mail: </w:t>
      </w:r>
      <w:hyperlink r:id="rId30" w:history="1">
        <w:r w:rsidRPr="00631CF0">
          <w:rPr>
            <w:rStyle w:val="Hipercze"/>
          </w:rPr>
          <w:t>biuro@msvs.com.pl</w:t>
        </w:r>
      </w:hyperlink>
      <w:r w:rsidRPr="00631CF0">
        <w:rPr>
          <w:color w:val="000000"/>
        </w:rPr>
        <w:t>;</w:t>
      </w:r>
    </w:p>
    <w:p w14:paraId="234C9D56" w14:textId="60F2344F" w:rsidR="00FB4370" w:rsidRPr="00631CF0" w:rsidRDefault="00FB4370" w:rsidP="00326C24">
      <w:pPr>
        <w:pStyle w:val="Akapitzlist"/>
        <w:numPr>
          <w:ilvl w:val="1"/>
          <w:numId w:val="16"/>
        </w:numPr>
        <w:autoSpaceDE w:val="0"/>
        <w:autoSpaceDN w:val="0"/>
        <w:adjustRightInd w:val="0"/>
        <w:spacing w:line="276" w:lineRule="auto"/>
        <w:jc w:val="both"/>
        <w:rPr>
          <w:color w:val="000000"/>
        </w:rPr>
      </w:pPr>
      <w:r w:rsidRPr="00631CF0">
        <w:rPr>
          <w:color w:val="000000"/>
        </w:rPr>
        <w:t xml:space="preserve">Pani/Pana dane osobowe przetwarzane będą na podstawie art. 6 ust. 1 lit. c RODO w celu związanym z postępowaniem o udzielenie zamówienia publicznego jak w tytule, prowadzonym w trybie podstawowym na podstawie art. 275 pkt </w:t>
      </w:r>
      <w:proofErr w:type="gramStart"/>
      <w:r w:rsidR="00380CF7" w:rsidRPr="00631CF0">
        <w:rPr>
          <w:color w:val="000000"/>
        </w:rPr>
        <w:t>2</w:t>
      </w:r>
      <w:r w:rsidRPr="00631CF0">
        <w:rPr>
          <w:color w:val="000000"/>
        </w:rPr>
        <w:t xml:space="preserve"> </w:t>
      </w:r>
      <w:r w:rsidR="008B3937" w:rsidRPr="00631CF0">
        <w:rPr>
          <w:color w:val="000000"/>
        </w:rPr>
        <w:t xml:space="preserve"> w</w:t>
      </w:r>
      <w:proofErr w:type="gramEnd"/>
      <w:r w:rsidR="008B3937" w:rsidRPr="00631CF0">
        <w:rPr>
          <w:color w:val="000000"/>
        </w:rPr>
        <w:t xml:space="preserve"> związku z art. 359 pkt </w:t>
      </w:r>
      <w:proofErr w:type="gramStart"/>
      <w:r w:rsidR="008B3937" w:rsidRPr="00631CF0">
        <w:rPr>
          <w:color w:val="000000"/>
        </w:rPr>
        <w:t>2 )</w:t>
      </w:r>
      <w:proofErr w:type="gramEnd"/>
      <w:r w:rsidR="008B3937" w:rsidRPr="00631CF0">
        <w:rPr>
          <w:color w:val="000000"/>
        </w:rPr>
        <w:t xml:space="preserve"> </w:t>
      </w:r>
      <w:r w:rsidRPr="00631CF0">
        <w:rPr>
          <w:color w:val="000000"/>
        </w:rPr>
        <w:t>Ustawy Pzp</w:t>
      </w:r>
    </w:p>
    <w:p w14:paraId="3DEB398C" w14:textId="4C05E13B" w:rsidR="00FB7CB4" w:rsidRPr="00631CF0" w:rsidRDefault="00FB7CB4" w:rsidP="005836CB">
      <w:pPr>
        <w:pStyle w:val="Akapitzlist"/>
        <w:numPr>
          <w:ilvl w:val="1"/>
          <w:numId w:val="16"/>
        </w:numPr>
        <w:autoSpaceDE w:val="0"/>
        <w:autoSpaceDN w:val="0"/>
        <w:adjustRightInd w:val="0"/>
        <w:spacing w:line="276" w:lineRule="auto"/>
        <w:jc w:val="both"/>
        <w:rPr>
          <w:color w:val="000000"/>
        </w:rPr>
      </w:pPr>
      <w:r w:rsidRPr="00631CF0">
        <w:rPr>
          <w:color w:val="000000"/>
        </w:rPr>
        <w:t>Dane osobowe zawarte w ofertach są przetwarzane na podstawie art. 6 ust. 1 lit. c RODO, tj. przetwarzanie jest niezbędne do wypełnienia obowiązku prawnego ciążącego na administratorze. Celem przetwarzania danych osobowych jest prowadzenie w imieniu własnym postępowania o udzielenie zamówienia publicznego</w:t>
      </w:r>
      <w:r w:rsidR="00FD7F2F" w:rsidRPr="00631CF0">
        <w:rPr>
          <w:color w:val="000000"/>
        </w:rPr>
        <w:t xml:space="preserve">. </w:t>
      </w:r>
    </w:p>
    <w:p w14:paraId="040B734C" w14:textId="6602E7C3" w:rsidR="00FB7CB4" w:rsidRPr="00631CF0" w:rsidRDefault="00FB7CB4" w:rsidP="005836CB">
      <w:pPr>
        <w:pStyle w:val="Akapitzlist"/>
        <w:numPr>
          <w:ilvl w:val="1"/>
          <w:numId w:val="16"/>
        </w:numPr>
        <w:autoSpaceDE w:val="0"/>
        <w:autoSpaceDN w:val="0"/>
        <w:adjustRightInd w:val="0"/>
        <w:spacing w:line="276" w:lineRule="auto"/>
        <w:jc w:val="both"/>
        <w:rPr>
          <w:color w:val="000000"/>
        </w:rPr>
      </w:pPr>
      <w:r w:rsidRPr="00631CF0">
        <w:rPr>
          <w:color w:val="000000"/>
        </w:rPr>
        <w:t>Odbiorcą Pani/Pana danych osobowych będą osoby lub podmioty, którym udostępniona zostanie dokumentacja postępowania w oparciu o art. 18 oraz art. 76 ust. 3 ustawy z dnia 11 września 2019 r. – Prawo zamówień publicznych (Dz. U. z 20</w:t>
      </w:r>
      <w:r w:rsidR="005F05BF" w:rsidRPr="00631CF0">
        <w:rPr>
          <w:color w:val="000000"/>
        </w:rPr>
        <w:t>2</w:t>
      </w:r>
      <w:r w:rsidR="00FF2B2D" w:rsidRPr="00631CF0">
        <w:rPr>
          <w:color w:val="000000"/>
        </w:rPr>
        <w:t xml:space="preserve">4 </w:t>
      </w:r>
      <w:r w:rsidRPr="00631CF0">
        <w:rPr>
          <w:color w:val="000000"/>
        </w:rPr>
        <w:t xml:space="preserve">r. poz.  </w:t>
      </w:r>
      <w:r w:rsidR="005F05BF" w:rsidRPr="00631CF0">
        <w:rPr>
          <w:color w:val="000000"/>
        </w:rPr>
        <w:t>1</w:t>
      </w:r>
      <w:r w:rsidR="00FF2B2D" w:rsidRPr="00631CF0">
        <w:rPr>
          <w:color w:val="000000"/>
        </w:rPr>
        <w:t>320</w:t>
      </w:r>
      <w:r w:rsidR="005F05BF" w:rsidRPr="00631CF0">
        <w:rPr>
          <w:color w:val="000000"/>
        </w:rPr>
        <w:t xml:space="preserve"> </w:t>
      </w:r>
      <w:r w:rsidRPr="00631CF0">
        <w:rPr>
          <w:color w:val="000000"/>
        </w:rPr>
        <w:t xml:space="preserve">z </w:t>
      </w:r>
      <w:proofErr w:type="spellStart"/>
      <w:r w:rsidRPr="00631CF0">
        <w:rPr>
          <w:color w:val="000000"/>
        </w:rPr>
        <w:t>późn</w:t>
      </w:r>
      <w:proofErr w:type="spellEnd"/>
      <w:r w:rsidRPr="00631CF0">
        <w:rPr>
          <w:color w:val="000000"/>
        </w:rPr>
        <w:t>. zm.).</w:t>
      </w:r>
    </w:p>
    <w:p w14:paraId="27C19AD2" w14:textId="3CFC3CFF" w:rsidR="00FB4370" w:rsidRPr="00631CF0" w:rsidRDefault="00FB4370" w:rsidP="005836CB">
      <w:pPr>
        <w:pStyle w:val="Akapitzlist"/>
        <w:numPr>
          <w:ilvl w:val="1"/>
          <w:numId w:val="16"/>
        </w:numPr>
        <w:autoSpaceDE w:val="0"/>
        <w:autoSpaceDN w:val="0"/>
        <w:adjustRightInd w:val="0"/>
        <w:spacing w:line="276" w:lineRule="auto"/>
        <w:jc w:val="both"/>
        <w:rPr>
          <w:color w:val="000000"/>
        </w:rPr>
      </w:pPr>
      <w:r w:rsidRPr="00631CF0">
        <w:rPr>
          <w:color w:val="000000"/>
        </w:rPr>
        <w:t xml:space="preserve">Pani/Pana dane osobowe będą przechowywane, zgodnie z art. </w:t>
      </w:r>
      <w:r w:rsidR="00977262" w:rsidRPr="00631CF0">
        <w:rPr>
          <w:color w:val="000000"/>
        </w:rPr>
        <w:t>76</w:t>
      </w:r>
      <w:r w:rsidRPr="00631CF0">
        <w:rPr>
          <w:color w:val="000000"/>
        </w:rPr>
        <w:t xml:space="preserve"> ust. 1 ustawy Pzp, przez okres co </w:t>
      </w:r>
      <w:proofErr w:type="gramStart"/>
      <w:r w:rsidRPr="00631CF0">
        <w:rPr>
          <w:color w:val="000000"/>
        </w:rPr>
        <w:t>najmniej  4</w:t>
      </w:r>
      <w:proofErr w:type="gramEnd"/>
      <w:r w:rsidRPr="00631CF0">
        <w:rPr>
          <w:color w:val="000000"/>
        </w:rPr>
        <w:t xml:space="preserve"> lat od dnia zakończenia postępowania o udzielenie zamówienia, a jeżeli czas trwania umowy przekracza 4 lata, okres przechowywania umowy, </w:t>
      </w:r>
      <w:proofErr w:type="gramStart"/>
      <w:r w:rsidRPr="00631CF0">
        <w:rPr>
          <w:color w:val="000000"/>
        </w:rPr>
        <w:t>obejmuje  cały</w:t>
      </w:r>
      <w:proofErr w:type="gramEnd"/>
      <w:r w:rsidRPr="00631CF0">
        <w:rPr>
          <w:color w:val="000000"/>
        </w:rPr>
        <w:t xml:space="preserve"> czas trwania umowy. Ponadto informuję, że zgodnie z Jednolitym Rzeczowym Wykazem Akt dokumentacja zamówień publicznych posiada kategorię archiwalną B5 (okres przechowywania 5 lat, a umowa w sprawie zamówienia publicznego posiada kategorię archiwalną B10 (okres przechowywania 10 lat). Po tym okresie przechowywania/przetwarzania dane będą zniszczone lub zanonimizowane</w:t>
      </w:r>
    </w:p>
    <w:p w14:paraId="76DC241B" w14:textId="52E7F57D" w:rsidR="00FB7CB4" w:rsidRPr="00631CF0" w:rsidRDefault="00FB7CB4" w:rsidP="005836CB">
      <w:pPr>
        <w:pStyle w:val="Akapitzlist"/>
        <w:numPr>
          <w:ilvl w:val="1"/>
          <w:numId w:val="16"/>
        </w:numPr>
        <w:autoSpaceDE w:val="0"/>
        <w:autoSpaceDN w:val="0"/>
        <w:adjustRightInd w:val="0"/>
        <w:spacing w:line="276" w:lineRule="auto"/>
        <w:jc w:val="both"/>
        <w:rPr>
          <w:color w:val="000000"/>
        </w:rPr>
      </w:pPr>
      <w:r w:rsidRPr="00631CF0">
        <w:t>Posiada Pani/Pan:</w:t>
      </w:r>
    </w:p>
    <w:p w14:paraId="76621777" w14:textId="6275ADC4" w:rsidR="00FB7CB4" w:rsidRPr="00631CF0" w:rsidRDefault="00FB7CB4" w:rsidP="005836CB">
      <w:pPr>
        <w:pStyle w:val="Akapitzlist"/>
        <w:numPr>
          <w:ilvl w:val="0"/>
          <w:numId w:val="3"/>
        </w:numPr>
        <w:spacing w:after="150" w:line="276" w:lineRule="auto"/>
        <w:jc w:val="both"/>
        <w:rPr>
          <w:color w:val="00B0F0"/>
        </w:rPr>
      </w:pPr>
      <w:r w:rsidRPr="00631CF0">
        <w:t>na podstawie art. 15 RODO prawo dostępu do danych osobowych Pani/Pana dotyczących;</w:t>
      </w:r>
    </w:p>
    <w:p w14:paraId="2C2B3395" w14:textId="263A50C6" w:rsidR="00FB7CB4" w:rsidRPr="00631CF0" w:rsidRDefault="00FB7CB4" w:rsidP="005836CB">
      <w:pPr>
        <w:pStyle w:val="Akapitzlist"/>
        <w:numPr>
          <w:ilvl w:val="0"/>
          <w:numId w:val="3"/>
        </w:numPr>
        <w:spacing w:after="150" w:line="276" w:lineRule="auto"/>
        <w:jc w:val="both"/>
        <w:rPr>
          <w:color w:val="00B0F0"/>
        </w:rPr>
      </w:pPr>
      <w:r w:rsidRPr="00631CF0">
        <w:t>na podstawie art. 16 RODO prawo do sprostowania Pani/Pana danych osobowych;</w:t>
      </w:r>
    </w:p>
    <w:p w14:paraId="10669EA4" w14:textId="28AF38BC" w:rsidR="00FB7CB4" w:rsidRPr="00631CF0" w:rsidRDefault="00FB7CB4" w:rsidP="005836CB">
      <w:pPr>
        <w:pStyle w:val="Akapitzlist"/>
        <w:numPr>
          <w:ilvl w:val="0"/>
          <w:numId w:val="3"/>
        </w:numPr>
        <w:spacing w:after="150" w:line="276" w:lineRule="auto"/>
        <w:jc w:val="both"/>
        <w:rPr>
          <w:color w:val="00B0F0"/>
        </w:rPr>
      </w:pPr>
      <w:r w:rsidRPr="00631CF0">
        <w:t xml:space="preserve">na podstawie art. 18 RODO prawo żądania od administratora ograniczenia przetwarzania danych osobowych z zastrzeżeniem przypadków, o których mowa w art. 18 ust. 2 </w:t>
      </w:r>
      <w:r w:rsidR="00D152BB" w:rsidRPr="00631CF0">
        <w:t>RODO,</w:t>
      </w:r>
    </w:p>
    <w:p w14:paraId="4BE0C64E" w14:textId="77777777" w:rsidR="00FB7CB4" w:rsidRPr="00631CF0" w:rsidRDefault="00FB7CB4" w:rsidP="005836CB">
      <w:pPr>
        <w:pStyle w:val="Akapitzlist"/>
        <w:numPr>
          <w:ilvl w:val="0"/>
          <w:numId w:val="3"/>
        </w:numPr>
        <w:spacing w:after="150" w:line="276" w:lineRule="auto"/>
        <w:jc w:val="both"/>
        <w:rPr>
          <w:color w:val="00B0F0"/>
        </w:rPr>
      </w:pPr>
      <w:r w:rsidRPr="00631CF0">
        <w:t>prawo do wniesienia skargi do Prezesa Urzędu Ochrony Danych Osobowych, gdy uzna Pani/Pan, że przetwarzanie danych osobowych Pani/Pana dotyczących narusza przepisy RODO;</w:t>
      </w:r>
    </w:p>
    <w:p w14:paraId="0924782E" w14:textId="77777777" w:rsidR="00FB7CB4" w:rsidRPr="00631CF0" w:rsidRDefault="00FB7CB4" w:rsidP="005836CB">
      <w:pPr>
        <w:pStyle w:val="Akapitzlist"/>
        <w:numPr>
          <w:ilvl w:val="1"/>
          <w:numId w:val="16"/>
        </w:numPr>
        <w:spacing w:after="150" w:line="276" w:lineRule="auto"/>
        <w:ind w:left="709" w:hanging="425"/>
        <w:jc w:val="both"/>
        <w:rPr>
          <w:i/>
          <w:color w:val="00B0F0"/>
        </w:rPr>
      </w:pPr>
      <w:r w:rsidRPr="00631CF0">
        <w:rPr>
          <w:color w:val="000000"/>
        </w:rPr>
        <w:t xml:space="preserve"> </w:t>
      </w:r>
      <w:r w:rsidRPr="00631CF0">
        <w:t>Nie przysługuje Pani/Panu:</w:t>
      </w:r>
    </w:p>
    <w:p w14:paraId="57232805" w14:textId="77777777" w:rsidR="00FB7CB4" w:rsidRPr="00631CF0" w:rsidRDefault="00FB7CB4" w:rsidP="005836CB">
      <w:pPr>
        <w:pStyle w:val="Akapitzlist"/>
        <w:numPr>
          <w:ilvl w:val="0"/>
          <w:numId w:val="4"/>
        </w:numPr>
        <w:spacing w:after="150" w:line="276" w:lineRule="auto"/>
        <w:ind w:left="709" w:hanging="425"/>
        <w:jc w:val="both"/>
        <w:rPr>
          <w:i/>
          <w:color w:val="00B0F0"/>
        </w:rPr>
      </w:pPr>
      <w:r w:rsidRPr="00631CF0">
        <w:lastRenderedPageBreak/>
        <w:t>w związku z art. 17 ust. 3 lit. b, d lub e RODO prawo do usunięcia danych osobowych;</w:t>
      </w:r>
    </w:p>
    <w:p w14:paraId="7AC32134" w14:textId="77777777" w:rsidR="00FB7CB4" w:rsidRPr="00631CF0" w:rsidRDefault="00FB7CB4" w:rsidP="005836CB">
      <w:pPr>
        <w:pStyle w:val="Akapitzlist"/>
        <w:numPr>
          <w:ilvl w:val="0"/>
          <w:numId w:val="4"/>
        </w:numPr>
        <w:spacing w:after="150" w:line="276" w:lineRule="auto"/>
        <w:ind w:left="709" w:hanging="425"/>
        <w:jc w:val="both"/>
        <w:rPr>
          <w:b/>
          <w:i/>
        </w:rPr>
      </w:pPr>
      <w:r w:rsidRPr="00631CF0">
        <w:t>prawo do przenoszenia danych osobowych, o którym mowa w art. 20 RODO;</w:t>
      </w:r>
    </w:p>
    <w:p w14:paraId="2ADDBC7B" w14:textId="77777777" w:rsidR="00FB7CB4" w:rsidRPr="00631CF0" w:rsidRDefault="00FB7CB4" w:rsidP="005836CB">
      <w:pPr>
        <w:pStyle w:val="Akapitzlist"/>
        <w:numPr>
          <w:ilvl w:val="0"/>
          <w:numId w:val="4"/>
        </w:numPr>
        <w:spacing w:after="150" w:line="276" w:lineRule="auto"/>
        <w:ind w:left="709" w:hanging="425"/>
        <w:jc w:val="both"/>
        <w:rPr>
          <w:i/>
        </w:rPr>
      </w:pPr>
      <w:r w:rsidRPr="00631CF0">
        <w:t xml:space="preserve">na podstawie art. 21 RODO prawo sprzeciwu, wobec przetwarzania danych osobowych, gdyż podstawą prawną przetwarzania Pani/Pana danych osobowych jest art. 6 ust. 1 lit. c RODO. </w:t>
      </w:r>
    </w:p>
    <w:p w14:paraId="17948670" w14:textId="77777777" w:rsidR="00FB7CB4" w:rsidRPr="00631CF0" w:rsidRDefault="00FB7CB4" w:rsidP="005836CB">
      <w:pPr>
        <w:pStyle w:val="Akapitzlist"/>
        <w:numPr>
          <w:ilvl w:val="1"/>
          <w:numId w:val="16"/>
        </w:numPr>
        <w:spacing w:after="150" w:line="276" w:lineRule="auto"/>
        <w:ind w:left="709" w:hanging="425"/>
        <w:jc w:val="both"/>
        <w:rPr>
          <w:color w:val="000000"/>
          <w:lang w:eastAsia="en-US"/>
        </w:rPr>
      </w:pPr>
      <w:r w:rsidRPr="00631CF0">
        <w:rPr>
          <w:color w:val="000000"/>
        </w:rPr>
        <w:t xml:space="preserve">W odniesieniu do Pani/Pana danych osobowych decyzje nie będą podejmowane </w:t>
      </w:r>
      <w:r w:rsidRPr="00631CF0">
        <w:rPr>
          <w:color w:val="000000"/>
        </w:rPr>
        <w:br/>
        <w:t>w sposób zautomatyzowany, stosownie do art. 22 RODO.</w:t>
      </w:r>
    </w:p>
    <w:p w14:paraId="37F642AA" w14:textId="77777777" w:rsidR="00FB7CB4" w:rsidRPr="00631CF0" w:rsidRDefault="00FB7CB4" w:rsidP="005F05BF">
      <w:pPr>
        <w:pStyle w:val="Akapitzlist"/>
        <w:numPr>
          <w:ilvl w:val="1"/>
          <w:numId w:val="16"/>
        </w:numPr>
        <w:spacing w:after="150" w:line="276" w:lineRule="auto"/>
        <w:ind w:left="709" w:hanging="567"/>
        <w:jc w:val="both"/>
        <w:rPr>
          <w:color w:val="000000"/>
          <w:lang w:eastAsia="en-US"/>
        </w:rPr>
      </w:pPr>
      <w:r w:rsidRPr="00631CF0">
        <w:rPr>
          <w:color w:val="000000"/>
        </w:rPr>
        <w:t>Podanie przez Pana/Panią danych osobowych jest wymogiem ustawowym. Jest Pan/Pani zobowiązana do ich podania, a konsekwencją niepodania danych osobowych będzie niemożliwość oceny ofert i zawarcia umowy.</w:t>
      </w:r>
    </w:p>
    <w:p w14:paraId="2683EC19" w14:textId="5F767A67" w:rsidR="00FB7CB4" w:rsidRPr="00631CF0" w:rsidRDefault="00FB7CB4" w:rsidP="005836CB">
      <w:pPr>
        <w:pStyle w:val="Akapitzlist"/>
        <w:numPr>
          <w:ilvl w:val="1"/>
          <w:numId w:val="16"/>
        </w:numPr>
        <w:spacing w:after="150" w:line="276" w:lineRule="auto"/>
        <w:ind w:left="709" w:hanging="425"/>
        <w:jc w:val="both"/>
        <w:rPr>
          <w:color w:val="000000"/>
          <w:lang w:eastAsia="en-US"/>
        </w:rPr>
      </w:pPr>
      <w:r w:rsidRPr="00631CF0">
        <w:rPr>
          <w:color w:val="000000"/>
        </w:rPr>
        <w:t>Administrator danych nie ma zamiaru przekazywać danych osobowych do państwa trzeciego lub organizacji międzynarodowej.</w:t>
      </w:r>
    </w:p>
    <w:p w14:paraId="2E0550BA" w14:textId="6AAFF150" w:rsidR="00FB7CB4" w:rsidRPr="00631CF0" w:rsidRDefault="00FB7CB4" w:rsidP="00EE4284">
      <w:pPr>
        <w:pStyle w:val="Nagwek1"/>
        <w:numPr>
          <w:ilvl w:val="0"/>
          <w:numId w:val="1"/>
        </w:numPr>
        <w:spacing w:line="276" w:lineRule="auto"/>
        <w:jc w:val="both"/>
        <w:rPr>
          <w:rFonts w:ascii="Times New Roman" w:hAnsi="Times New Roman" w:cs="Times New Roman"/>
          <w:bCs/>
          <w:sz w:val="24"/>
        </w:rPr>
      </w:pPr>
      <w:r w:rsidRPr="00631CF0">
        <w:rPr>
          <w:rFonts w:ascii="Times New Roman" w:hAnsi="Times New Roman" w:cs="Times New Roman"/>
          <w:bCs/>
          <w:sz w:val="24"/>
        </w:rPr>
        <w:t>WYKAZ ZAŁĄCZNIKÓW DO SPECYFIKACJI ISTOTNYCH WARUNKÓW ZAMÓWIENIA</w:t>
      </w:r>
      <w:bookmarkEnd w:id="17"/>
    </w:p>
    <w:p w14:paraId="7900BA1E" w14:textId="445C506C" w:rsidR="00995D30" w:rsidRPr="00631CF0" w:rsidRDefault="00995D30" w:rsidP="00995D30">
      <w:pPr>
        <w:keepNext/>
        <w:keepLines/>
        <w:autoSpaceDE w:val="0"/>
        <w:autoSpaceDN w:val="0"/>
        <w:adjustRightInd w:val="0"/>
        <w:spacing w:after="120" w:line="276" w:lineRule="auto"/>
        <w:outlineLvl w:val="1"/>
        <w:rPr>
          <w:lang w:eastAsia="en-US"/>
        </w:rPr>
      </w:pPr>
    </w:p>
    <w:p w14:paraId="29C1EF88" w14:textId="77777777" w:rsidR="00995D30" w:rsidRPr="00631CF0" w:rsidRDefault="00995D30" w:rsidP="007F3C11">
      <w:pPr>
        <w:pStyle w:val="Akapitzlist"/>
        <w:keepNext/>
        <w:keepLines/>
        <w:numPr>
          <w:ilvl w:val="0"/>
          <w:numId w:val="18"/>
        </w:numPr>
        <w:autoSpaceDE w:val="0"/>
        <w:autoSpaceDN w:val="0"/>
        <w:adjustRightInd w:val="0"/>
        <w:spacing w:after="120" w:line="276" w:lineRule="auto"/>
        <w:outlineLvl w:val="1"/>
        <w:rPr>
          <w:lang w:eastAsia="en-US"/>
        </w:rPr>
      </w:pPr>
      <w:r w:rsidRPr="00631CF0">
        <w:rPr>
          <w:lang w:eastAsia="en-US"/>
        </w:rPr>
        <w:t xml:space="preserve">Formularz oferty - załącznik nr 1 – dokument interaktywny na Platformie </w:t>
      </w:r>
      <w:proofErr w:type="spellStart"/>
      <w:r w:rsidRPr="00631CF0">
        <w:rPr>
          <w:lang w:eastAsia="en-US"/>
        </w:rPr>
        <w:t>ezamowienia</w:t>
      </w:r>
      <w:proofErr w:type="spellEnd"/>
    </w:p>
    <w:p w14:paraId="192FD4F2" w14:textId="34880EB3" w:rsidR="00995D30" w:rsidRPr="00631CF0" w:rsidRDefault="00326C24" w:rsidP="007F3C11">
      <w:pPr>
        <w:pStyle w:val="Akapitzlist"/>
        <w:keepNext/>
        <w:keepLines/>
        <w:numPr>
          <w:ilvl w:val="0"/>
          <w:numId w:val="18"/>
        </w:numPr>
        <w:autoSpaceDE w:val="0"/>
        <w:autoSpaceDN w:val="0"/>
        <w:adjustRightInd w:val="0"/>
        <w:spacing w:after="120" w:line="276" w:lineRule="auto"/>
        <w:outlineLvl w:val="1"/>
        <w:rPr>
          <w:lang w:eastAsia="en-US"/>
        </w:rPr>
      </w:pPr>
      <w:r w:rsidRPr="00631CF0">
        <w:rPr>
          <w:lang w:eastAsia="en-US"/>
        </w:rPr>
        <w:t xml:space="preserve">Ogólne wymagania </w:t>
      </w:r>
      <w:r w:rsidR="00995D30" w:rsidRPr="00631CF0">
        <w:rPr>
          <w:lang w:eastAsia="en-US"/>
        </w:rPr>
        <w:t>Opis przedmiotu zamówienia – załącznik nr 2</w:t>
      </w:r>
    </w:p>
    <w:p w14:paraId="7F0C3308" w14:textId="1E39FBAE" w:rsidR="00326C24" w:rsidRPr="00631CF0" w:rsidRDefault="00326C24" w:rsidP="007F3C11">
      <w:pPr>
        <w:pStyle w:val="Akapitzlist"/>
        <w:keepNext/>
        <w:keepLines/>
        <w:numPr>
          <w:ilvl w:val="0"/>
          <w:numId w:val="18"/>
        </w:numPr>
        <w:autoSpaceDE w:val="0"/>
        <w:autoSpaceDN w:val="0"/>
        <w:adjustRightInd w:val="0"/>
        <w:spacing w:after="120" w:line="276" w:lineRule="auto"/>
        <w:outlineLvl w:val="1"/>
        <w:rPr>
          <w:lang w:eastAsia="en-US"/>
        </w:rPr>
      </w:pPr>
      <w:r w:rsidRPr="00631CF0">
        <w:rPr>
          <w:lang w:eastAsia="en-US"/>
        </w:rPr>
        <w:t>Formularz wyceny dla części nr 1 – Załącznik nr 3.1.</w:t>
      </w:r>
    </w:p>
    <w:p w14:paraId="59104B60" w14:textId="14E1325E" w:rsidR="00326C24" w:rsidRPr="00631CF0" w:rsidRDefault="00326C24" w:rsidP="007F3C11">
      <w:pPr>
        <w:pStyle w:val="Akapitzlist"/>
        <w:keepNext/>
        <w:keepLines/>
        <w:numPr>
          <w:ilvl w:val="0"/>
          <w:numId w:val="18"/>
        </w:numPr>
        <w:autoSpaceDE w:val="0"/>
        <w:autoSpaceDN w:val="0"/>
        <w:adjustRightInd w:val="0"/>
        <w:spacing w:after="120" w:line="276" w:lineRule="auto"/>
        <w:outlineLvl w:val="1"/>
        <w:rPr>
          <w:lang w:eastAsia="en-US"/>
        </w:rPr>
      </w:pPr>
      <w:r w:rsidRPr="00631CF0">
        <w:rPr>
          <w:lang w:eastAsia="en-US"/>
        </w:rPr>
        <w:t>Formularz wyceny dla części nr 2 – Załącznik nr 3.2.</w:t>
      </w:r>
    </w:p>
    <w:p w14:paraId="6128780A" w14:textId="53116D41" w:rsidR="00326C24" w:rsidRPr="00631CF0" w:rsidRDefault="00326C24" w:rsidP="007F3C11">
      <w:pPr>
        <w:pStyle w:val="Akapitzlist"/>
        <w:keepNext/>
        <w:keepLines/>
        <w:numPr>
          <w:ilvl w:val="0"/>
          <w:numId w:val="18"/>
        </w:numPr>
        <w:autoSpaceDE w:val="0"/>
        <w:autoSpaceDN w:val="0"/>
        <w:adjustRightInd w:val="0"/>
        <w:spacing w:after="120" w:line="276" w:lineRule="auto"/>
        <w:outlineLvl w:val="1"/>
        <w:rPr>
          <w:lang w:eastAsia="en-US"/>
        </w:rPr>
      </w:pPr>
      <w:r w:rsidRPr="00631CF0">
        <w:rPr>
          <w:lang w:eastAsia="en-US"/>
        </w:rPr>
        <w:t>Formularz wyceny dla części nr 3 – Załącznik nr 3.3.</w:t>
      </w:r>
    </w:p>
    <w:p w14:paraId="6892137D" w14:textId="52C3D505" w:rsidR="00326C24" w:rsidRPr="00631CF0" w:rsidRDefault="00326C24" w:rsidP="007F3C11">
      <w:pPr>
        <w:pStyle w:val="Akapitzlist"/>
        <w:keepNext/>
        <w:keepLines/>
        <w:numPr>
          <w:ilvl w:val="0"/>
          <w:numId w:val="18"/>
        </w:numPr>
        <w:autoSpaceDE w:val="0"/>
        <w:autoSpaceDN w:val="0"/>
        <w:adjustRightInd w:val="0"/>
        <w:spacing w:after="120" w:line="276" w:lineRule="auto"/>
        <w:outlineLvl w:val="1"/>
        <w:rPr>
          <w:lang w:eastAsia="en-US"/>
        </w:rPr>
      </w:pPr>
      <w:r w:rsidRPr="00631CF0">
        <w:rPr>
          <w:lang w:eastAsia="en-US"/>
        </w:rPr>
        <w:t>Formularz wyceny dla części nr 4 – Załącznik nr 3.4.</w:t>
      </w:r>
    </w:p>
    <w:p w14:paraId="470285EA" w14:textId="1FC2C722" w:rsidR="00326C24" w:rsidRPr="00631CF0" w:rsidRDefault="00326C24" w:rsidP="007F3C11">
      <w:pPr>
        <w:pStyle w:val="Akapitzlist"/>
        <w:keepNext/>
        <w:keepLines/>
        <w:numPr>
          <w:ilvl w:val="0"/>
          <w:numId w:val="18"/>
        </w:numPr>
        <w:autoSpaceDE w:val="0"/>
        <w:autoSpaceDN w:val="0"/>
        <w:adjustRightInd w:val="0"/>
        <w:spacing w:after="120" w:line="276" w:lineRule="auto"/>
        <w:outlineLvl w:val="1"/>
        <w:rPr>
          <w:lang w:eastAsia="en-US"/>
        </w:rPr>
      </w:pPr>
      <w:r w:rsidRPr="00631CF0">
        <w:rPr>
          <w:lang w:eastAsia="en-US"/>
        </w:rPr>
        <w:t>Formularz wyceny dla części nr 5 – Załącznik nr 3.5.</w:t>
      </w:r>
    </w:p>
    <w:p w14:paraId="46D8443D" w14:textId="5ED1C692" w:rsidR="00326C24" w:rsidRPr="00631CF0" w:rsidRDefault="00326C24" w:rsidP="007F3C11">
      <w:pPr>
        <w:pStyle w:val="Akapitzlist"/>
        <w:keepNext/>
        <w:keepLines/>
        <w:numPr>
          <w:ilvl w:val="0"/>
          <w:numId w:val="18"/>
        </w:numPr>
        <w:autoSpaceDE w:val="0"/>
        <w:autoSpaceDN w:val="0"/>
        <w:adjustRightInd w:val="0"/>
        <w:spacing w:after="120" w:line="276" w:lineRule="auto"/>
        <w:outlineLvl w:val="1"/>
        <w:rPr>
          <w:lang w:eastAsia="en-US"/>
        </w:rPr>
      </w:pPr>
      <w:r w:rsidRPr="00631CF0">
        <w:rPr>
          <w:lang w:eastAsia="en-US"/>
        </w:rPr>
        <w:t>Formularz wyceny dla części nr 6 – Załącznik nr 3.6.</w:t>
      </w:r>
    </w:p>
    <w:p w14:paraId="71BEB704" w14:textId="254DF3A0" w:rsidR="00326C24" w:rsidRPr="00631CF0" w:rsidRDefault="00326C24" w:rsidP="007F3C11">
      <w:pPr>
        <w:pStyle w:val="Akapitzlist"/>
        <w:keepNext/>
        <w:keepLines/>
        <w:numPr>
          <w:ilvl w:val="0"/>
          <w:numId w:val="18"/>
        </w:numPr>
        <w:autoSpaceDE w:val="0"/>
        <w:autoSpaceDN w:val="0"/>
        <w:adjustRightInd w:val="0"/>
        <w:spacing w:after="120" w:line="276" w:lineRule="auto"/>
        <w:outlineLvl w:val="1"/>
        <w:rPr>
          <w:lang w:eastAsia="en-US"/>
        </w:rPr>
      </w:pPr>
      <w:r w:rsidRPr="00631CF0">
        <w:rPr>
          <w:lang w:eastAsia="en-US"/>
        </w:rPr>
        <w:t>Formularz wyceny dla części nr 7 – Załącznik nr 3.7.</w:t>
      </w:r>
    </w:p>
    <w:p w14:paraId="448C6520" w14:textId="2A2480CE" w:rsidR="00326C24" w:rsidRPr="00631CF0" w:rsidRDefault="00326C24" w:rsidP="007F3C11">
      <w:pPr>
        <w:pStyle w:val="Akapitzlist"/>
        <w:keepNext/>
        <w:keepLines/>
        <w:numPr>
          <w:ilvl w:val="0"/>
          <w:numId w:val="18"/>
        </w:numPr>
        <w:autoSpaceDE w:val="0"/>
        <w:autoSpaceDN w:val="0"/>
        <w:adjustRightInd w:val="0"/>
        <w:spacing w:after="120" w:line="276" w:lineRule="auto"/>
        <w:outlineLvl w:val="1"/>
        <w:rPr>
          <w:lang w:eastAsia="en-US"/>
        </w:rPr>
      </w:pPr>
      <w:r w:rsidRPr="00631CF0">
        <w:rPr>
          <w:lang w:eastAsia="en-US"/>
        </w:rPr>
        <w:t>Formularz wyceny dla części nr 8 – Załącznik nr 3.8.</w:t>
      </w:r>
    </w:p>
    <w:p w14:paraId="5A47CD10" w14:textId="77777777" w:rsidR="00995D30" w:rsidRPr="00631CF0" w:rsidRDefault="00995D30" w:rsidP="007F3C11">
      <w:pPr>
        <w:pStyle w:val="Akapitzlist"/>
        <w:keepNext/>
        <w:keepLines/>
        <w:numPr>
          <w:ilvl w:val="0"/>
          <w:numId w:val="18"/>
        </w:numPr>
        <w:autoSpaceDE w:val="0"/>
        <w:autoSpaceDN w:val="0"/>
        <w:adjustRightInd w:val="0"/>
        <w:spacing w:after="120" w:line="276" w:lineRule="auto"/>
        <w:outlineLvl w:val="1"/>
        <w:rPr>
          <w:lang w:eastAsia="en-US"/>
        </w:rPr>
      </w:pPr>
      <w:r w:rsidRPr="00631CF0">
        <w:rPr>
          <w:lang w:eastAsia="en-US"/>
        </w:rPr>
        <w:t>Oświadczenie o braku podstaw do wykluczenia i spełnieniu warunków udziału w postępowaniu - załącznik nr 4</w:t>
      </w:r>
    </w:p>
    <w:p w14:paraId="66B20506" w14:textId="77777777" w:rsidR="00995D30" w:rsidRPr="00631CF0" w:rsidRDefault="00995D30" w:rsidP="007F3C11">
      <w:pPr>
        <w:pStyle w:val="Akapitzlist"/>
        <w:keepNext/>
        <w:keepLines/>
        <w:numPr>
          <w:ilvl w:val="0"/>
          <w:numId w:val="18"/>
        </w:numPr>
        <w:autoSpaceDE w:val="0"/>
        <w:autoSpaceDN w:val="0"/>
        <w:adjustRightInd w:val="0"/>
        <w:spacing w:after="120" w:line="276" w:lineRule="auto"/>
        <w:outlineLvl w:val="1"/>
        <w:rPr>
          <w:lang w:eastAsia="en-US"/>
        </w:rPr>
      </w:pPr>
      <w:r w:rsidRPr="00631CF0">
        <w:rPr>
          <w:lang w:eastAsia="en-US"/>
        </w:rPr>
        <w:t xml:space="preserve"> Wzór umowy - załącznik nr 5</w:t>
      </w:r>
    </w:p>
    <w:p w14:paraId="2C9A2EBA" w14:textId="5848C750" w:rsidR="00995D30" w:rsidRPr="00631CF0" w:rsidRDefault="00995D30" w:rsidP="00326C24">
      <w:pPr>
        <w:pStyle w:val="Akapitzlist"/>
        <w:keepNext/>
        <w:keepLines/>
        <w:autoSpaceDE w:val="0"/>
        <w:autoSpaceDN w:val="0"/>
        <w:adjustRightInd w:val="0"/>
        <w:spacing w:after="120" w:line="276" w:lineRule="auto"/>
        <w:outlineLvl w:val="1"/>
        <w:rPr>
          <w:highlight w:val="yellow"/>
          <w:lang w:eastAsia="en-US"/>
        </w:rPr>
      </w:pPr>
    </w:p>
    <w:sectPr w:rsidR="00995D30" w:rsidRPr="00631CF0" w:rsidSect="00BC04A4">
      <w:headerReference w:type="default" r:id="rId31"/>
      <w:footerReference w:type="even" r:id="rId32"/>
      <w:footerReference w:type="default" r:id="rId33"/>
      <w:pgSz w:w="11906" w:h="16838"/>
      <w:pgMar w:top="312" w:right="1418" w:bottom="1418" w:left="1418" w:header="737" w:footer="15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D8400B" w14:textId="77777777" w:rsidR="009C243E" w:rsidRDefault="009C243E">
      <w:r>
        <w:separator/>
      </w:r>
    </w:p>
  </w:endnote>
  <w:endnote w:type="continuationSeparator" w:id="0">
    <w:p w14:paraId="2F8BB873" w14:textId="77777777" w:rsidR="009C243E" w:rsidRDefault="009C243E">
      <w:r>
        <w:continuationSeparator/>
      </w:r>
    </w:p>
  </w:endnote>
  <w:endnote w:type="continuationNotice" w:id="1">
    <w:p w14:paraId="2C3500AE" w14:textId="77777777" w:rsidR="009C243E" w:rsidRDefault="009C24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EE"/>
    <w:family w:val="swiss"/>
    <w:pitch w:val="variable"/>
    <w:sig w:usb0="E4002EFF" w:usb1="C000247B" w:usb2="00000009" w:usb3="00000000" w:csb0="000001FF" w:csb1="00000000"/>
  </w:font>
  <w:font w:name="Times New Roman">
    <w:altName w:val="Times New Roman PSMT"/>
    <w:panose1 w:val="02020603050405020304"/>
    <w:charset w:val="EE"/>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Palatino">
    <w:altName w:val="Palatino"/>
    <w:panose1 w:val="00000000000000000000"/>
    <w:charset w:val="00"/>
    <w:family w:val="auto"/>
    <w:pitch w:val="variable"/>
    <w:sig w:usb0="A00002FF" w:usb1="7800205A" w:usb2="14600000" w:usb3="00000000" w:csb0="00000193"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altName w:val="Cambria"/>
    <w:panose1 w:val="02040503050406030204"/>
    <w:charset w:val="00"/>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Optima">
    <w:panose1 w:val="02000503060000020004"/>
    <w:charset w:val="00"/>
    <w:family w:val="auto"/>
    <w:pitch w:val="variable"/>
    <w:sig w:usb0="80000067"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D4CCF" w14:textId="26236CAA" w:rsidR="00DF25A8" w:rsidRDefault="00DF25A8" w:rsidP="00C121A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476A2D">
      <w:rPr>
        <w:rStyle w:val="Numerstrony"/>
        <w:noProof/>
      </w:rPr>
      <w:t>18</w:t>
    </w:r>
    <w:r>
      <w:rPr>
        <w:rStyle w:val="Numerstrony"/>
      </w:rPr>
      <w:fldChar w:fldCharType="end"/>
    </w:r>
  </w:p>
  <w:p w14:paraId="7AD8727E" w14:textId="77777777" w:rsidR="00DF25A8" w:rsidRDefault="00DF25A8" w:rsidP="00AB278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E6230" w14:textId="77777777" w:rsidR="00DF25A8" w:rsidRDefault="00DF25A8">
    <w:pPr>
      <w:pStyle w:val="Stopka"/>
      <w:jc w:val="right"/>
    </w:pPr>
    <w:r>
      <w:rPr>
        <w:noProof/>
      </w:rPr>
      <w:fldChar w:fldCharType="begin"/>
    </w:r>
    <w:r>
      <w:rPr>
        <w:noProof/>
      </w:rPr>
      <w:instrText>PAGE   \* MERGEFORMAT</w:instrText>
    </w:r>
    <w:r>
      <w:rPr>
        <w:noProof/>
      </w:rPr>
      <w:fldChar w:fldCharType="separate"/>
    </w:r>
    <w:r>
      <w:rPr>
        <w:noProof/>
      </w:rPr>
      <w:t>24</w:t>
    </w:r>
    <w:r>
      <w:rPr>
        <w:noProof/>
      </w:rPr>
      <w:fldChar w:fldCharType="end"/>
    </w:r>
  </w:p>
  <w:p w14:paraId="45C9BBAE" w14:textId="77777777" w:rsidR="00DF25A8" w:rsidRDefault="00DF25A8">
    <w:pPr>
      <w:pStyle w:val="Stopka"/>
      <w:jc w:val="right"/>
    </w:pPr>
  </w:p>
  <w:p w14:paraId="6731DFF2" w14:textId="77777777" w:rsidR="00DF25A8" w:rsidRDefault="00DF25A8" w:rsidP="00AB278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3E403" w14:textId="77777777" w:rsidR="009C243E" w:rsidRDefault="009C243E">
      <w:r>
        <w:separator/>
      </w:r>
    </w:p>
  </w:footnote>
  <w:footnote w:type="continuationSeparator" w:id="0">
    <w:p w14:paraId="77C40EA0" w14:textId="77777777" w:rsidR="009C243E" w:rsidRDefault="009C243E">
      <w:r>
        <w:continuationSeparator/>
      </w:r>
    </w:p>
  </w:footnote>
  <w:footnote w:type="continuationNotice" w:id="1">
    <w:p w14:paraId="2A2C1A55" w14:textId="77777777" w:rsidR="009C243E" w:rsidRDefault="009C24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82D87" w14:textId="3730E74A" w:rsidR="00800C65" w:rsidRDefault="00800C65">
    <w:pPr>
      <w:pStyle w:val="Nagwek"/>
    </w:pPr>
    <w:r>
      <w:rPr>
        <w:noProof/>
      </w:rPr>
      <w:drawing>
        <wp:inline distT="0" distB="0" distL="0" distR="0" wp14:anchorId="6A25DFEA" wp14:editId="6634BFF7">
          <wp:extent cx="5759450" cy="786765"/>
          <wp:effectExtent l="0" t="0" r="6350" b="635"/>
          <wp:docPr id="713390209" name="Obraz 1" descr="Obraz zawierający tekst, Czcionka, biały, zrzut ekranu&#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390209" name="Obraz 1" descr="Obraz zawierający tekst, Czcionka, biały, zrzut ekranu&#10;&#10;Zawartość wygenerowana przez sztuczną inteligencję może być niepoprawna."/>
                  <pic:cNvPicPr/>
                </pic:nvPicPr>
                <pic:blipFill>
                  <a:blip r:embed="rId1"/>
                  <a:stretch>
                    <a:fillRect/>
                  </a:stretch>
                </pic:blipFill>
                <pic:spPr>
                  <a:xfrm>
                    <a:off x="0" y="0"/>
                    <a:ext cx="5759450" cy="7867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6"/>
    <w:lvl w:ilvl="0">
      <w:start w:val="1"/>
      <w:numFmt w:val="decimal"/>
      <w:lvlText w:val="%1)"/>
      <w:lvlJc w:val="left"/>
      <w:pPr>
        <w:tabs>
          <w:tab w:val="num" w:pos="0"/>
        </w:tabs>
        <w:ind w:left="1069" w:hanging="360"/>
      </w:pPr>
      <w:rPr>
        <w:rFonts w:ascii="Calibri" w:eastAsia="Calibri" w:hAnsi="Calibri" w:cs="Calibri"/>
        <w:b w:val="0"/>
        <w:i w:val="0"/>
        <w:color w:val="000000"/>
        <w:sz w:val="24"/>
        <w:szCs w:val="24"/>
        <w:lang w:val="pl-PL"/>
      </w:rPr>
    </w:lvl>
  </w:abstractNum>
  <w:abstractNum w:abstractNumId="1" w15:restartNumberingAfterBreak="0">
    <w:nsid w:val="00000008"/>
    <w:multiLevelType w:val="multilevel"/>
    <w:tmpl w:val="00000008"/>
    <w:name w:val="RTF_Num 29"/>
    <w:lvl w:ilvl="0">
      <w:start w:val="6"/>
      <w:numFmt w:val="decimal"/>
      <w:lvlText w:val="%1."/>
      <w:lvlJc w:val="left"/>
      <w:pPr>
        <w:ind w:left="360" w:hanging="360"/>
      </w:pPr>
      <w:rPr>
        <w:rFonts w:cs="Times New Roman"/>
      </w:rPr>
    </w:lvl>
    <w:lvl w:ilvl="1">
      <w:start w:val="1"/>
      <w:numFmt w:val="decimal"/>
      <w:lvlText w:val="%1.%2."/>
      <w:lvlJc w:val="left"/>
      <w:pPr>
        <w:ind w:left="644" w:hanging="360"/>
      </w:pPr>
      <w:rPr>
        <w:rFonts w:cs="Times New Roman"/>
      </w:rPr>
    </w:lvl>
    <w:lvl w:ilvl="2">
      <w:start w:val="3"/>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2" w15:restartNumberingAfterBreak="0">
    <w:nsid w:val="0000000B"/>
    <w:multiLevelType w:val="multilevel"/>
    <w:tmpl w:val="0000000B"/>
    <w:name w:val="WW8Num11"/>
    <w:lvl w:ilvl="0">
      <w:start w:val="1"/>
      <w:numFmt w:val="decimal"/>
      <w:lvlText w:val="%1."/>
      <w:lvlJc w:val="left"/>
      <w:pPr>
        <w:tabs>
          <w:tab w:val="num" w:pos="0"/>
        </w:tabs>
        <w:ind w:left="720" w:hanging="360"/>
      </w:pPr>
      <w:rPr>
        <w:rFonts w:ascii="Georgia" w:hAnsi="Georgia" w:cs="Georgia"/>
        <w:color w:val="000000"/>
        <w:sz w:val="20"/>
      </w:rPr>
    </w:lvl>
    <w:lvl w:ilvl="1">
      <w:start w:val="1"/>
      <w:numFmt w:val="decimal"/>
      <w:lvlText w:val="%2)"/>
      <w:lvlJc w:val="left"/>
      <w:pPr>
        <w:tabs>
          <w:tab w:val="num" w:pos="0"/>
        </w:tabs>
        <w:ind w:left="1440" w:hanging="360"/>
      </w:pPr>
      <w:rPr>
        <w:rFonts w:ascii="Georgia" w:hAnsi="Georgia" w:cs="Georgia"/>
        <w:color w:val="000000"/>
        <w:sz w:val="20"/>
      </w:rPr>
    </w:lvl>
    <w:lvl w:ilvl="2">
      <w:start w:val="1"/>
      <w:numFmt w:val="lowerLetter"/>
      <w:lvlText w:val="%3)"/>
      <w:lvlJc w:val="left"/>
      <w:pPr>
        <w:tabs>
          <w:tab w:val="num" w:pos="0"/>
        </w:tabs>
        <w:ind w:left="2160" w:hanging="180"/>
      </w:pPr>
      <w:rPr>
        <w:rFonts w:ascii="Georgia" w:hAnsi="Georgia" w:cs="Georgia"/>
        <w:color w:val="000000"/>
        <w:sz w:val="20"/>
      </w:rPr>
    </w:lvl>
    <w:lvl w:ilvl="3">
      <w:start w:val="1"/>
      <w:numFmt w:val="decimal"/>
      <w:lvlText w:val="%4."/>
      <w:lvlJc w:val="left"/>
      <w:pPr>
        <w:tabs>
          <w:tab w:val="num" w:pos="0"/>
        </w:tabs>
        <w:ind w:left="2880" w:hanging="360"/>
      </w:pPr>
      <w:rPr>
        <w:rFonts w:ascii="Georgia" w:hAnsi="Georgia" w:cs="Georgia"/>
        <w:color w:val="000000"/>
        <w:sz w:val="2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C"/>
    <w:multiLevelType w:val="multilevel"/>
    <w:tmpl w:val="3E2812C8"/>
    <w:name w:val="WW8Num14"/>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420"/>
        </w:tabs>
        <w:ind w:left="420" w:hanging="360"/>
      </w:pPr>
      <w:rPr>
        <w:rFonts w:ascii="Symbol" w:hAnsi="Symbol" w:cs="Times New Roman"/>
      </w:rPr>
    </w:lvl>
    <w:lvl w:ilvl="2">
      <w:start w:val="1"/>
      <w:numFmt w:val="decimal"/>
      <w:lvlText w:val="%1.%2.%3."/>
      <w:lvlJc w:val="left"/>
      <w:pPr>
        <w:tabs>
          <w:tab w:val="num" w:pos="480"/>
        </w:tabs>
        <w:ind w:left="480" w:hanging="360"/>
      </w:pPr>
      <w:rPr>
        <w:rFonts w:cs="Times New Roman"/>
      </w:rPr>
    </w:lvl>
    <w:lvl w:ilvl="3">
      <w:start w:val="1"/>
      <w:numFmt w:val="decimal"/>
      <w:lvlText w:val="%1.%2.%3.%4."/>
      <w:lvlJc w:val="left"/>
      <w:pPr>
        <w:tabs>
          <w:tab w:val="num" w:pos="540"/>
        </w:tabs>
        <w:ind w:left="540" w:hanging="360"/>
      </w:pPr>
      <w:rPr>
        <w:rFonts w:cs="Times New Roman"/>
      </w:rPr>
    </w:lvl>
    <w:lvl w:ilvl="4">
      <w:start w:val="1"/>
      <w:numFmt w:val="decimal"/>
      <w:lvlText w:val="%1.%2.%3.%4.%5."/>
      <w:lvlJc w:val="left"/>
      <w:pPr>
        <w:tabs>
          <w:tab w:val="num" w:pos="600"/>
        </w:tabs>
        <w:ind w:left="600" w:hanging="360"/>
      </w:pPr>
      <w:rPr>
        <w:rFonts w:cs="Times New Roman"/>
      </w:rPr>
    </w:lvl>
    <w:lvl w:ilvl="5">
      <w:start w:val="1"/>
      <w:numFmt w:val="decimal"/>
      <w:lvlText w:val="%1.%2.%3.%4.%5.%6."/>
      <w:lvlJc w:val="left"/>
      <w:pPr>
        <w:tabs>
          <w:tab w:val="num" w:pos="660"/>
        </w:tabs>
        <w:ind w:left="660" w:hanging="360"/>
      </w:pPr>
      <w:rPr>
        <w:rFonts w:cs="Times New Roman"/>
      </w:rPr>
    </w:lvl>
    <w:lvl w:ilvl="6">
      <w:start w:val="1"/>
      <w:numFmt w:val="decimal"/>
      <w:lvlText w:val="%1.%2.%3.%4.%5.%6.%7."/>
      <w:lvlJc w:val="left"/>
      <w:pPr>
        <w:tabs>
          <w:tab w:val="num" w:pos="720"/>
        </w:tabs>
        <w:ind w:left="720" w:hanging="360"/>
      </w:pPr>
      <w:rPr>
        <w:rFonts w:cs="Times New Roman"/>
      </w:rPr>
    </w:lvl>
    <w:lvl w:ilvl="7">
      <w:start w:val="1"/>
      <w:numFmt w:val="decimal"/>
      <w:lvlText w:val="%1.%2.%3.%4.%5.%6.%7.%8."/>
      <w:lvlJc w:val="left"/>
      <w:pPr>
        <w:tabs>
          <w:tab w:val="num" w:pos="780"/>
        </w:tabs>
        <w:ind w:left="780" w:hanging="360"/>
      </w:pPr>
      <w:rPr>
        <w:rFonts w:cs="Times New Roman"/>
      </w:rPr>
    </w:lvl>
    <w:lvl w:ilvl="8">
      <w:start w:val="1"/>
      <w:numFmt w:val="decimal"/>
      <w:lvlText w:val="%1.%2.%3.%4.%5.%6.%7.%8.%9."/>
      <w:lvlJc w:val="left"/>
      <w:pPr>
        <w:tabs>
          <w:tab w:val="num" w:pos="840"/>
        </w:tabs>
        <w:ind w:left="840" w:hanging="360"/>
      </w:pPr>
      <w:rPr>
        <w:rFonts w:cs="Times New Roman"/>
      </w:rPr>
    </w:lvl>
  </w:abstractNum>
  <w:abstractNum w:abstractNumId="4" w15:restartNumberingAfterBreak="0">
    <w:nsid w:val="067E441E"/>
    <w:multiLevelType w:val="multilevel"/>
    <w:tmpl w:val="06AA057A"/>
    <w:styleLink w:val="WWNum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 w15:restartNumberingAfterBreak="0">
    <w:nsid w:val="078E0B31"/>
    <w:multiLevelType w:val="multilevel"/>
    <w:tmpl w:val="5BBA8196"/>
    <w:styleLink w:val="WWNum11"/>
    <w:lvl w:ilvl="0">
      <w:start w:val="1"/>
      <w:numFmt w:val="decimal"/>
      <w:lvlText w:val="%1)"/>
      <w:lvlJc w:val="left"/>
      <w:pPr>
        <w:ind w:left="1080" w:hanging="360"/>
      </w:pPr>
      <w:rPr>
        <w:b w:val="0"/>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6" w15:restartNumberingAfterBreak="0">
    <w:nsid w:val="08821808"/>
    <w:multiLevelType w:val="multilevel"/>
    <w:tmpl w:val="E8DE2282"/>
    <w:styleLink w:val="Biecalista1"/>
    <w:lvl w:ilvl="0">
      <w:start w:val="9"/>
      <w:numFmt w:val="decimal"/>
      <w:lvlText w:val="%1"/>
      <w:lvlJc w:val="left"/>
      <w:pPr>
        <w:ind w:left="612" w:hanging="612"/>
      </w:pPr>
      <w:rPr>
        <w:rFonts w:hint="default"/>
      </w:rPr>
    </w:lvl>
    <w:lvl w:ilvl="1">
      <w:start w:val="4"/>
      <w:numFmt w:val="decimal"/>
      <w:lvlText w:val="%1.%2"/>
      <w:lvlJc w:val="left"/>
      <w:pPr>
        <w:ind w:left="612" w:hanging="61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94542D4"/>
    <w:multiLevelType w:val="multilevel"/>
    <w:tmpl w:val="E688A78C"/>
    <w:styleLink w:val="WWNum10"/>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8" w15:restartNumberingAfterBreak="0">
    <w:nsid w:val="19BD0E74"/>
    <w:multiLevelType w:val="multilevel"/>
    <w:tmpl w:val="0D6C64C2"/>
    <w:styleLink w:val="WWNum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9" w15:restartNumberingAfterBreak="0">
    <w:nsid w:val="1F535A40"/>
    <w:multiLevelType w:val="hybridMultilevel"/>
    <w:tmpl w:val="48E020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B773E3"/>
    <w:multiLevelType w:val="hybridMultilevel"/>
    <w:tmpl w:val="2ED27E2A"/>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7AA3323"/>
    <w:multiLevelType w:val="multilevel"/>
    <w:tmpl w:val="553EA58E"/>
    <w:styleLink w:val="WWNum9"/>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3" w15:restartNumberingAfterBreak="0">
    <w:nsid w:val="39DE4530"/>
    <w:multiLevelType w:val="hybridMultilevel"/>
    <w:tmpl w:val="0BE25AD2"/>
    <w:lvl w:ilvl="0" w:tplc="D944B23E">
      <w:start w:val="1"/>
      <w:numFmt w:val="bullet"/>
      <w:lvlText w:val="−"/>
      <w:lvlJc w:val="left"/>
      <w:pPr>
        <w:ind w:left="1506" w:hanging="360"/>
      </w:pPr>
      <w:rPr>
        <w:rFonts w:ascii="Times New Roman" w:hAnsi="Times New Roman" w:hint="default"/>
        <w:color w:val="auto"/>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4" w15:restartNumberingAfterBreak="0">
    <w:nsid w:val="3BA446A1"/>
    <w:multiLevelType w:val="multilevel"/>
    <w:tmpl w:val="FE5A8A5C"/>
    <w:styleLink w:val="WWNum6"/>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5" w15:restartNumberingAfterBreak="0">
    <w:nsid w:val="3C3D3B1B"/>
    <w:multiLevelType w:val="hybridMultilevel"/>
    <w:tmpl w:val="3242995E"/>
    <w:lvl w:ilvl="0" w:tplc="FE90A93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6" w15:restartNumberingAfterBreak="0">
    <w:nsid w:val="429D477E"/>
    <w:multiLevelType w:val="multilevel"/>
    <w:tmpl w:val="CF06C65A"/>
    <w:styleLink w:val="WWNum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7"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A875BC7"/>
    <w:multiLevelType w:val="multilevel"/>
    <w:tmpl w:val="77CC52B4"/>
    <w:styleLink w:val="WWNum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9" w15:restartNumberingAfterBreak="0">
    <w:nsid w:val="53215DD9"/>
    <w:multiLevelType w:val="multilevel"/>
    <w:tmpl w:val="5E3A2E4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ascii="Times New Roman" w:hAnsi="Times New Roman" w:cs="Times New Roman" w:hint="default"/>
        <w:b w:val="0"/>
        <w:i w:val="0"/>
        <w:color w:val="auto"/>
        <w:sz w:val="24"/>
        <w:szCs w:val="24"/>
      </w:rPr>
    </w:lvl>
    <w:lvl w:ilvl="2">
      <w:start w:val="1"/>
      <w:numFmt w:val="decimal"/>
      <w:lvlText w:val="%1.%2.%3."/>
      <w:lvlJc w:val="left"/>
      <w:pPr>
        <w:ind w:left="3057" w:hanging="504"/>
      </w:pPr>
      <w:rPr>
        <w:rFonts w:ascii="Times New Roman" w:hAnsi="Times New Roman" w:cs="Times New Roman" w:hint="default"/>
        <w:b w:val="0"/>
        <w:bCs/>
        <w:color w:val="auto"/>
        <w:sz w:val="24"/>
        <w:szCs w:val="24"/>
      </w:rPr>
    </w:lvl>
    <w:lvl w:ilvl="3">
      <w:start w:val="1"/>
      <w:numFmt w:val="decimal"/>
      <w:lvlText w:val="%1.%2.%3.%4."/>
      <w:lvlJc w:val="left"/>
      <w:pPr>
        <w:ind w:left="1499" w:hanging="648"/>
      </w:pPr>
      <w:rPr>
        <w:rFonts w:ascii="Palatino" w:hAnsi="Palatino" w:cs="Times New Roman" w:hint="default"/>
        <w:b w:val="0"/>
        <w:bCs/>
        <w:color w:val="auto"/>
        <w:sz w:val="20"/>
        <w:szCs w:val="20"/>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8)"/>
      <w:lvlJc w:val="left"/>
      <w:pPr>
        <w:ind w:left="3744" w:hanging="1224"/>
      </w:pPr>
    </w:lvl>
    <w:lvl w:ilvl="8">
      <w:start w:val="1"/>
      <w:numFmt w:val="decimal"/>
      <w:lvlText w:val="%1.%2.%3.%4.%5.%6.%7.%8.%9."/>
      <w:lvlJc w:val="left"/>
      <w:pPr>
        <w:ind w:left="4320" w:hanging="1440"/>
      </w:pPr>
      <w:rPr>
        <w:rFonts w:cs="Times New Roman"/>
      </w:rPr>
    </w:lvl>
  </w:abstractNum>
  <w:abstractNum w:abstractNumId="20" w15:restartNumberingAfterBreak="0">
    <w:nsid w:val="57883240"/>
    <w:multiLevelType w:val="hybridMultilevel"/>
    <w:tmpl w:val="5072799E"/>
    <w:name w:val="WW8Num2623222222225"/>
    <w:lvl w:ilvl="0" w:tplc="29503B08">
      <w:start w:val="1"/>
      <w:numFmt w:val="decimal"/>
      <w:lvlText w:val="%1."/>
      <w:lvlJc w:val="left"/>
      <w:pPr>
        <w:tabs>
          <w:tab w:val="num" w:pos="340"/>
        </w:tabs>
        <w:ind w:left="340" w:hanging="340"/>
      </w:pPr>
      <w:rPr>
        <w:rFonts w:asciiTheme="minorHAnsi" w:eastAsia="Times New Roman" w:hAnsiTheme="minorHAnsi" w:cs="Arial" w:hint="default"/>
      </w:rPr>
    </w:lvl>
    <w:lvl w:ilvl="1" w:tplc="0415000F">
      <w:start w:val="1"/>
      <w:numFmt w:val="decimal"/>
      <w:lvlText w:val="%2."/>
      <w:lvlJc w:val="left"/>
      <w:pPr>
        <w:tabs>
          <w:tab w:val="num" w:pos="1156"/>
        </w:tabs>
        <w:ind w:left="1156" w:hanging="360"/>
      </w:pPr>
    </w:lvl>
    <w:lvl w:ilvl="2" w:tplc="0415001B" w:tentative="1">
      <w:start w:val="1"/>
      <w:numFmt w:val="lowerRoman"/>
      <w:lvlText w:val="%3."/>
      <w:lvlJc w:val="right"/>
      <w:pPr>
        <w:tabs>
          <w:tab w:val="num" w:pos="1876"/>
        </w:tabs>
        <w:ind w:left="1876" w:hanging="180"/>
      </w:pPr>
    </w:lvl>
    <w:lvl w:ilvl="3" w:tplc="0415000F" w:tentative="1">
      <w:start w:val="1"/>
      <w:numFmt w:val="decimal"/>
      <w:lvlText w:val="%4."/>
      <w:lvlJc w:val="left"/>
      <w:pPr>
        <w:tabs>
          <w:tab w:val="num" w:pos="2596"/>
        </w:tabs>
        <w:ind w:left="2596" w:hanging="360"/>
      </w:p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21" w15:restartNumberingAfterBreak="0">
    <w:nsid w:val="5B686BE5"/>
    <w:multiLevelType w:val="multilevel"/>
    <w:tmpl w:val="10C00FC4"/>
    <w:styleLink w:val="WWNum5"/>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2" w15:restartNumberingAfterBreak="0">
    <w:nsid w:val="67E20363"/>
    <w:multiLevelType w:val="multilevel"/>
    <w:tmpl w:val="77C06A0A"/>
    <w:lvl w:ilvl="0">
      <w:start w:val="1"/>
      <w:numFmt w:val="upperRoman"/>
      <w:pStyle w:val="Nagwek11"/>
      <w:lvlText w:val="%1."/>
      <w:lvlJc w:val="left"/>
      <w:rPr>
        <w:rFonts w:ascii="Calibri" w:hAnsi="Calibri" w:cs="Calibri" w:hint="default"/>
        <w:b/>
        <w:sz w:val="22"/>
        <w:szCs w:val="22"/>
      </w:rPr>
    </w:lvl>
    <w:lvl w:ilvl="1">
      <w:start w:val="1"/>
      <w:numFmt w:val="upperLetter"/>
      <w:pStyle w:val="Nagwek21"/>
      <w:lvlText w:val="%2."/>
      <w:lvlJc w:val="left"/>
      <w:pPr>
        <w:ind w:left="720"/>
      </w:pPr>
      <w:rPr>
        <w:rFonts w:cs="Times New Roman"/>
        <w:b/>
      </w:rPr>
    </w:lvl>
    <w:lvl w:ilvl="2">
      <w:start w:val="1"/>
      <w:numFmt w:val="decimal"/>
      <w:pStyle w:val="Nagwek31"/>
      <w:lvlText w:val="%3."/>
      <w:lvlJc w:val="left"/>
      <w:pPr>
        <w:ind w:left="1440"/>
      </w:pPr>
      <w:rPr>
        <w:rFonts w:cs="Times New Roman"/>
      </w:rPr>
    </w:lvl>
    <w:lvl w:ilvl="3">
      <w:start w:val="1"/>
      <w:numFmt w:val="decimal"/>
      <w:pStyle w:val="Nagwek41"/>
      <w:lvlText w:val="%4)"/>
      <w:lvlJc w:val="left"/>
      <w:pPr>
        <w:ind w:left="710"/>
      </w:pPr>
      <w:rPr>
        <w:rFonts w:ascii="Palatino Linotype" w:eastAsia="Times New Roman" w:hAnsi="Palatino Linotype" w:cs="Times New Roman"/>
      </w:rPr>
    </w:lvl>
    <w:lvl w:ilvl="4">
      <w:start w:val="1"/>
      <w:numFmt w:val="decimal"/>
      <w:pStyle w:val="Nagwek51"/>
      <w:lvlText w:val="(%5)"/>
      <w:lvlJc w:val="left"/>
      <w:pPr>
        <w:ind w:left="2880"/>
      </w:pPr>
      <w:rPr>
        <w:rFonts w:cs="Times New Roman"/>
      </w:rPr>
    </w:lvl>
    <w:lvl w:ilvl="5">
      <w:start w:val="1"/>
      <w:numFmt w:val="lowerLetter"/>
      <w:pStyle w:val="Nagwek61"/>
      <w:lvlText w:val="(%6)"/>
      <w:lvlJc w:val="left"/>
      <w:pPr>
        <w:ind w:left="3600"/>
      </w:pPr>
      <w:rPr>
        <w:rFonts w:cs="Times New Roman"/>
      </w:rPr>
    </w:lvl>
    <w:lvl w:ilvl="6">
      <w:start w:val="1"/>
      <w:numFmt w:val="lowerRoman"/>
      <w:pStyle w:val="Nagwek71"/>
      <w:lvlText w:val="(%7)"/>
      <w:lvlJc w:val="left"/>
      <w:pPr>
        <w:ind w:left="4320"/>
      </w:pPr>
      <w:rPr>
        <w:rFonts w:cs="Times New Roman"/>
      </w:rPr>
    </w:lvl>
    <w:lvl w:ilvl="7">
      <w:start w:val="1"/>
      <w:numFmt w:val="lowerLetter"/>
      <w:pStyle w:val="Nagwek81"/>
      <w:lvlText w:val="(%8)"/>
      <w:lvlJc w:val="left"/>
      <w:pPr>
        <w:ind w:left="5040"/>
      </w:pPr>
      <w:rPr>
        <w:rFonts w:cs="Times New Roman"/>
      </w:rPr>
    </w:lvl>
    <w:lvl w:ilvl="8">
      <w:start w:val="1"/>
      <w:numFmt w:val="lowerRoman"/>
      <w:pStyle w:val="Nagwek91"/>
      <w:lvlText w:val="(%9)"/>
      <w:lvlJc w:val="left"/>
      <w:pPr>
        <w:ind w:left="5760"/>
      </w:pPr>
      <w:rPr>
        <w:rFonts w:cs="Times New Roman"/>
      </w:rPr>
    </w:lvl>
  </w:abstractNum>
  <w:abstractNum w:abstractNumId="23" w15:restartNumberingAfterBreak="0">
    <w:nsid w:val="6C8D2183"/>
    <w:multiLevelType w:val="hybridMultilevel"/>
    <w:tmpl w:val="A7526A18"/>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716165E6"/>
    <w:multiLevelType w:val="multilevel"/>
    <w:tmpl w:val="AA34FB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E572314"/>
    <w:multiLevelType w:val="multilevel"/>
    <w:tmpl w:val="E974CC9C"/>
    <w:styleLink w:val="WWNum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num w:numId="1" w16cid:durableId="736705572">
    <w:abstractNumId w:val="19"/>
  </w:num>
  <w:num w:numId="2" w16cid:durableId="21153237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96514116">
    <w:abstractNumId w:val="13"/>
  </w:num>
  <w:num w:numId="4" w16cid:durableId="356542218">
    <w:abstractNumId w:val="10"/>
  </w:num>
  <w:num w:numId="5" w16cid:durableId="19266939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90259963">
    <w:abstractNumId w:val="16"/>
  </w:num>
  <w:num w:numId="7" w16cid:durableId="689529215">
    <w:abstractNumId w:val="4"/>
  </w:num>
  <w:num w:numId="8" w16cid:durableId="2142915976">
    <w:abstractNumId w:val="14"/>
  </w:num>
  <w:num w:numId="9" w16cid:durableId="1633246655">
    <w:abstractNumId w:val="18"/>
  </w:num>
  <w:num w:numId="10" w16cid:durableId="1176265605">
    <w:abstractNumId w:val="8"/>
  </w:num>
  <w:num w:numId="11" w16cid:durableId="1199471319">
    <w:abstractNumId w:val="21"/>
  </w:num>
  <w:num w:numId="12" w16cid:durableId="449471515">
    <w:abstractNumId w:val="12"/>
  </w:num>
  <w:num w:numId="13" w16cid:durableId="2014062186">
    <w:abstractNumId w:val="7"/>
  </w:num>
  <w:num w:numId="14" w16cid:durableId="508720735">
    <w:abstractNumId w:val="5"/>
  </w:num>
  <w:num w:numId="15" w16cid:durableId="1041174089">
    <w:abstractNumId w:val="25"/>
  </w:num>
  <w:num w:numId="16" w16cid:durableId="1312907856">
    <w:abstractNumId w:val="24"/>
  </w:num>
  <w:num w:numId="17" w16cid:durableId="2031951526">
    <w:abstractNumId w:val="15"/>
  </w:num>
  <w:num w:numId="18" w16cid:durableId="1615087844">
    <w:abstractNumId w:val="9"/>
  </w:num>
  <w:num w:numId="19" w16cid:durableId="337201348">
    <w:abstractNumId w:val="11"/>
  </w:num>
  <w:num w:numId="20" w16cid:durableId="961576016">
    <w:abstractNumId w:val="17"/>
  </w:num>
  <w:num w:numId="21" w16cid:durableId="303630527">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6C0"/>
    <w:rsid w:val="000006D2"/>
    <w:rsid w:val="000011AD"/>
    <w:rsid w:val="000018F9"/>
    <w:rsid w:val="00002280"/>
    <w:rsid w:val="000027BE"/>
    <w:rsid w:val="00002DA8"/>
    <w:rsid w:val="00007637"/>
    <w:rsid w:val="00007826"/>
    <w:rsid w:val="00007A96"/>
    <w:rsid w:val="000113B4"/>
    <w:rsid w:val="00011934"/>
    <w:rsid w:val="00012D85"/>
    <w:rsid w:val="00013D66"/>
    <w:rsid w:val="000142DD"/>
    <w:rsid w:val="0001431C"/>
    <w:rsid w:val="00014561"/>
    <w:rsid w:val="000149B5"/>
    <w:rsid w:val="00015642"/>
    <w:rsid w:val="00015B25"/>
    <w:rsid w:val="00015D55"/>
    <w:rsid w:val="0001637D"/>
    <w:rsid w:val="0001790A"/>
    <w:rsid w:val="00017AD8"/>
    <w:rsid w:val="000210CB"/>
    <w:rsid w:val="00021509"/>
    <w:rsid w:val="00022082"/>
    <w:rsid w:val="000246DD"/>
    <w:rsid w:val="000254E2"/>
    <w:rsid w:val="0002622E"/>
    <w:rsid w:val="0002647A"/>
    <w:rsid w:val="000266E1"/>
    <w:rsid w:val="00026CEC"/>
    <w:rsid w:val="0003082C"/>
    <w:rsid w:val="0003230E"/>
    <w:rsid w:val="00034A85"/>
    <w:rsid w:val="00035AC1"/>
    <w:rsid w:val="000360AE"/>
    <w:rsid w:val="0003634C"/>
    <w:rsid w:val="00036D64"/>
    <w:rsid w:val="0003739E"/>
    <w:rsid w:val="000374FC"/>
    <w:rsid w:val="000401C9"/>
    <w:rsid w:val="0004063F"/>
    <w:rsid w:val="000412C6"/>
    <w:rsid w:val="0004137A"/>
    <w:rsid w:val="0004314A"/>
    <w:rsid w:val="00043AC9"/>
    <w:rsid w:val="00043CF1"/>
    <w:rsid w:val="0004420E"/>
    <w:rsid w:val="0004455C"/>
    <w:rsid w:val="0004561F"/>
    <w:rsid w:val="000459BD"/>
    <w:rsid w:val="000462AD"/>
    <w:rsid w:val="0004630C"/>
    <w:rsid w:val="00047A7B"/>
    <w:rsid w:val="00050DF4"/>
    <w:rsid w:val="00050F1D"/>
    <w:rsid w:val="00052BC9"/>
    <w:rsid w:val="00053716"/>
    <w:rsid w:val="00053FA0"/>
    <w:rsid w:val="00054FF4"/>
    <w:rsid w:val="00056453"/>
    <w:rsid w:val="00056BE5"/>
    <w:rsid w:val="00056CB6"/>
    <w:rsid w:val="0005758D"/>
    <w:rsid w:val="00057B82"/>
    <w:rsid w:val="00057F88"/>
    <w:rsid w:val="00060557"/>
    <w:rsid w:val="000610F0"/>
    <w:rsid w:val="000610F4"/>
    <w:rsid w:val="000613A9"/>
    <w:rsid w:val="00064092"/>
    <w:rsid w:val="000642FC"/>
    <w:rsid w:val="0006490C"/>
    <w:rsid w:val="00064C9C"/>
    <w:rsid w:val="00064E26"/>
    <w:rsid w:val="0006519E"/>
    <w:rsid w:val="000652D1"/>
    <w:rsid w:val="000665EC"/>
    <w:rsid w:val="00066969"/>
    <w:rsid w:val="000671C2"/>
    <w:rsid w:val="000671D3"/>
    <w:rsid w:val="0006747D"/>
    <w:rsid w:val="00070582"/>
    <w:rsid w:val="00070821"/>
    <w:rsid w:val="000708AC"/>
    <w:rsid w:val="00071C34"/>
    <w:rsid w:val="00071F5B"/>
    <w:rsid w:val="00072153"/>
    <w:rsid w:val="00072937"/>
    <w:rsid w:val="00073083"/>
    <w:rsid w:val="00073E41"/>
    <w:rsid w:val="000748B5"/>
    <w:rsid w:val="00074A3E"/>
    <w:rsid w:val="0007585F"/>
    <w:rsid w:val="00075AD3"/>
    <w:rsid w:val="00075D6B"/>
    <w:rsid w:val="00075E33"/>
    <w:rsid w:val="00075F79"/>
    <w:rsid w:val="00076101"/>
    <w:rsid w:val="0007718A"/>
    <w:rsid w:val="00077277"/>
    <w:rsid w:val="00077B6C"/>
    <w:rsid w:val="00080459"/>
    <w:rsid w:val="00080534"/>
    <w:rsid w:val="00080DF1"/>
    <w:rsid w:val="000819C5"/>
    <w:rsid w:val="00081D01"/>
    <w:rsid w:val="0008268B"/>
    <w:rsid w:val="00082F7D"/>
    <w:rsid w:val="0008391F"/>
    <w:rsid w:val="00083A33"/>
    <w:rsid w:val="000846BC"/>
    <w:rsid w:val="00085472"/>
    <w:rsid w:val="00085CEE"/>
    <w:rsid w:val="00085E23"/>
    <w:rsid w:val="000862E2"/>
    <w:rsid w:val="0008779C"/>
    <w:rsid w:val="000914DB"/>
    <w:rsid w:val="0009197F"/>
    <w:rsid w:val="00091CE1"/>
    <w:rsid w:val="00092B6F"/>
    <w:rsid w:val="00092C4A"/>
    <w:rsid w:val="000937C8"/>
    <w:rsid w:val="00093926"/>
    <w:rsid w:val="0009455C"/>
    <w:rsid w:val="000945CA"/>
    <w:rsid w:val="00095A98"/>
    <w:rsid w:val="00097057"/>
    <w:rsid w:val="000978A6"/>
    <w:rsid w:val="00097E8E"/>
    <w:rsid w:val="00097ED5"/>
    <w:rsid w:val="000A0C07"/>
    <w:rsid w:val="000A0EDE"/>
    <w:rsid w:val="000A15F0"/>
    <w:rsid w:val="000A16FA"/>
    <w:rsid w:val="000A30DC"/>
    <w:rsid w:val="000A3A66"/>
    <w:rsid w:val="000A3C9F"/>
    <w:rsid w:val="000A46C2"/>
    <w:rsid w:val="000A49A7"/>
    <w:rsid w:val="000A4D88"/>
    <w:rsid w:val="000A5748"/>
    <w:rsid w:val="000A5936"/>
    <w:rsid w:val="000A609D"/>
    <w:rsid w:val="000A6187"/>
    <w:rsid w:val="000A6DCD"/>
    <w:rsid w:val="000A7068"/>
    <w:rsid w:val="000A7A88"/>
    <w:rsid w:val="000A7F78"/>
    <w:rsid w:val="000B1185"/>
    <w:rsid w:val="000B1305"/>
    <w:rsid w:val="000B21A7"/>
    <w:rsid w:val="000B2A56"/>
    <w:rsid w:val="000B2C46"/>
    <w:rsid w:val="000B2C6D"/>
    <w:rsid w:val="000B2EAA"/>
    <w:rsid w:val="000B31DD"/>
    <w:rsid w:val="000B3648"/>
    <w:rsid w:val="000B3922"/>
    <w:rsid w:val="000B472B"/>
    <w:rsid w:val="000B4D43"/>
    <w:rsid w:val="000B5217"/>
    <w:rsid w:val="000B581B"/>
    <w:rsid w:val="000B674B"/>
    <w:rsid w:val="000B6CAE"/>
    <w:rsid w:val="000B6E85"/>
    <w:rsid w:val="000B71D8"/>
    <w:rsid w:val="000B7382"/>
    <w:rsid w:val="000B7EA4"/>
    <w:rsid w:val="000B7F59"/>
    <w:rsid w:val="000C0B3F"/>
    <w:rsid w:val="000C0CA5"/>
    <w:rsid w:val="000C162F"/>
    <w:rsid w:val="000C2504"/>
    <w:rsid w:val="000C292E"/>
    <w:rsid w:val="000C3F0B"/>
    <w:rsid w:val="000C491D"/>
    <w:rsid w:val="000C58D7"/>
    <w:rsid w:val="000C665D"/>
    <w:rsid w:val="000C680B"/>
    <w:rsid w:val="000C6846"/>
    <w:rsid w:val="000C70B4"/>
    <w:rsid w:val="000D037F"/>
    <w:rsid w:val="000D0489"/>
    <w:rsid w:val="000D0ADD"/>
    <w:rsid w:val="000D0D54"/>
    <w:rsid w:val="000D1134"/>
    <w:rsid w:val="000D12C8"/>
    <w:rsid w:val="000D1314"/>
    <w:rsid w:val="000D1682"/>
    <w:rsid w:val="000D1842"/>
    <w:rsid w:val="000D19F3"/>
    <w:rsid w:val="000D32B1"/>
    <w:rsid w:val="000D4360"/>
    <w:rsid w:val="000D4651"/>
    <w:rsid w:val="000D4C83"/>
    <w:rsid w:val="000D4CA4"/>
    <w:rsid w:val="000D53AA"/>
    <w:rsid w:val="000D6063"/>
    <w:rsid w:val="000D61A6"/>
    <w:rsid w:val="000D7EC5"/>
    <w:rsid w:val="000D7EEA"/>
    <w:rsid w:val="000E0762"/>
    <w:rsid w:val="000E1B19"/>
    <w:rsid w:val="000E2238"/>
    <w:rsid w:val="000E2B4B"/>
    <w:rsid w:val="000E3424"/>
    <w:rsid w:val="000E35EA"/>
    <w:rsid w:val="000E38FA"/>
    <w:rsid w:val="000E40EE"/>
    <w:rsid w:val="000E4712"/>
    <w:rsid w:val="000E5015"/>
    <w:rsid w:val="000E558E"/>
    <w:rsid w:val="000E568F"/>
    <w:rsid w:val="000E5D2D"/>
    <w:rsid w:val="000E68B6"/>
    <w:rsid w:val="000E6D23"/>
    <w:rsid w:val="000E7D5B"/>
    <w:rsid w:val="000F0A66"/>
    <w:rsid w:val="000F15F2"/>
    <w:rsid w:val="000F1C2A"/>
    <w:rsid w:val="000F24A5"/>
    <w:rsid w:val="000F26DC"/>
    <w:rsid w:val="000F28B2"/>
    <w:rsid w:val="000F330D"/>
    <w:rsid w:val="000F406B"/>
    <w:rsid w:val="000F42F4"/>
    <w:rsid w:val="000F4993"/>
    <w:rsid w:val="000F4C42"/>
    <w:rsid w:val="000F4E19"/>
    <w:rsid w:val="000F4FBA"/>
    <w:rsid w:val="000F64EC"/>
    <w:rsid w:val="000F6ED2"/>
    <w:rsid w:val="000F70E3"/>
    <w:rsid w:val="001008D0"/>
    <w:rsid w:val="00101654"/>
    <w:rsid w:val="0010267B"/>
    <w:rsid w:val="00102EB1"/>
    <w:rsid w:val="00103224"/>
    <w:rsid w:val="00104016"/>
    <w:rsid w:val="00104230"/>
    <w:rsid w:val="00104A87"/>
    <w:rsid w:val="0010537D"/>
    <w:rsid w:val="0010547E"/>
    <w:rsid w:val="00105758"/>
    <w:rsid w:val="00105CE0"/>
    <w:rsid w:val="00106C25"/>
    <w:rsid w:val="00106CAC"/>
    <w:rsid w:val="001074AE"/>
    <w:rsid w:val="00110CE9"/>
    <w:rsid w:val="00111F05"/>
    <w:rsid w:val="001121F4"/>
    <w:rsid w:val="001123C8"/>
    <w:rsid w:val="0011282B"/>
    <w:rsid w:val="00114227"/>
    <w:rsid w:val="00114878"/>
    <w:rsid w:val="00114FBF"/>
    <w:rsid w:val="001150DE"/>
    <w:rsid w:val="0011570E"/>
    <w:rsid w:val="00115780"/>
    <w:rsid w:val="001169E3"/>
    <w:rsid w:val="00116D8B"/>
    <w:rsid w:val="00116F26"/>
    <w:rsid w:val="001207DA"/>
    <w:rsid w:val="00120DA6"/>
    <w:rsid w:val="00122645"/>
    <w:rsid w:val="00122D4A"/>
    <w:rsid w:val="00124376"/>
    <w:rsid w:val="00124B3C"/>
    <w:rsid w:val="00124CAD"/>
    <w:rsid w:val="00124F11"/>
    <w:rsid w:val="00125BED"/>
    <w:rsid w:val="00125CAF"/>
    <w:rsid w:val="0012662F"/>
    <w:rsid w:val="00126892"/>
    <w:rsid w:val="001275BD"/>
    <w:rsid w:val="00127DD1"/>
    <w:rsid w:val="001304DE"/>
    <w:rsid w:val="001305AC"/>
    <w:rsid w:val="00130640"/>
    <w:rsid w:val="00130A8E"/>
    <w:rsid w:val="001311B3"/>
    <w:rsid w:val="001312EC"/>
    <w:rsid w:val="0013147F"/>
    <w:rsid w:val="00133467"/>
    <w:rsid w:val="0013351A"/>
    <w:rsid w:val="001338DF"/>
    <w:rsid w:val="0013401A"/>
    <w:rsid w:val="0013493C"/>
    <w:rsid w:val="00134960"/>
    <w:rsid w:val="00135032"/>
    <w:rsid w:val="00135CA3"/>
    <w:rsid w:val="00136005"/>
    <w:rsid w:val="00137471"/>
    <w:rsid w:val="001377F9"/>
    <w:rsid w:val="00140155"/>
    <w:rsid w:val="0014040C"/>
    <w:rsid w:val="001409D4"/>
    <w:rsid w:val="0014176F"/>
    <w:rsid w:val="00142FF6"/>
    <w:rsid w:val="00143316"/>
    <w:rsid w:val="0014365C"/>
    <w:rsid w:val="001440BE"/>
    <w:rsid w:val="001441C0"/>
    <w:rsid w:val="0014672B"/>
    <w:rsid w:val="00146B2A"/>
    <w:rsid w:val="001479B9"/>
    <w:rsid w:val="00147C60"/>
    <w:rsid w:val="0015079E"/>
    <w:rsid w:val="00150D79"/>
    <w:rsid w:val="00151F92"/>
    <w:rsid w:val="00152CA6"/>
    <w:rsid w:val="00152D2E"/>
    <w:rsid w:val="00153D1F"/>
    <w:rsid w:val="00153F85"/>
    <w:rsid w:val="00154EE4"/>
    <w:rsid w:val="0015586D"/>
    <w:rsid w:val="0015711B"/>
    <w:rsid w:val="00157578"/>
    <w:rsid w:val="00160114"/>
    <w:rsid w:val="0016022C"/>
    <w:rsid w:val="001614A3"/>
    <w:rsid w:val="00161E99"/>
    <w:rsid w:val="00162801"/>
    <w:rsid w:val="001631ED"/>
    <w:rsid w:val="00164319"/>
    <w:rsid w:val="00164391"/>
    <w:rsid w:val="00165495"/>
    <w:rsid w:val="00165936"/>
    <w:rsid w:val="00166498"/>
    <w:rsid w:val="00166D30"/>
    <w:rsid w:val="00166D96"/>
    <w:rsid w:val="00167214"/>
    <w:rsid w:val="00167CB7"/>
    <w:rsid w:val="00170ECD"/>
    <w:rsid w:val="001714EA"/>
    <w:rsid w:val="00171517"/>
    <w:rsid w:val="00171CF2"/>
    <w:rsid w:val="00171E92"/>
    <w:rsid w:val="0017286F"/>
    <w:rsid w:val="001739FA"/>
    <w:rsid w:val="0017454D"/>
    <w:rsid w:val="00174997"/>
    <w:rsid w:val="00174F49"/>
    <w:rsid w:val="00176A45"/>
    <w:rsid w:val="0017734E"/>
    <w:rsid w:val="00177418"/>
    <w:rsid w:val="00177D5D"/>
    <w:rsid w:val="001818FD"/>
    <w:rsid w:val="00181BDC"/>
    <w:rsid w:val="00181CFE"/>
    <w:rsid w:val="001822A4"/>
    <w:rsid w:val="00182593"/>
    <w:rsid w:val="0018322E"/>
    <w:rsid w:val="00183912"/>
    <w:rsid w:val="00183D40"/>
    <w:rsid w:val="00183F27"/>
    <w:rsid w:val="00184355"/>
    <w:rsid w:val="001853CD"/>
    <w:rsid w:val="00186024"/>
    <w:rsid w:val="00186D26"/>
    <w:rsid w:val="00187282"/>
    <w:rsid w:val="00191648"/>
    <w:rsid w:val="00191756"/>
    <w:rsid w:val="00191820"/>
    <w:rsid w:val="00191869"/>
    <w:rsid w:val="00191EB4"/>
    <w:rsid w:val="00191F43"/>
    <w:rsid w:val="00192C22"/>
    <w:rsid w:val="00192D0E"/>
    <w:rsid w:val="00192FA7"/>
    <w:rsid w:val="00193296"/>
    <w:rsid w:val="001932EE"/>
    <w:rsid w:val="00193A81"/>
    <w:rsid w:val="00194168"/>
    <w:rsid w:val="00194897"/>
    <w:rsid w:val="00194C46"/>
    <w:rsid w:val="00194CAC"/>
    <w:rsid w:val="001950D4"/>
    <w:rsid w:val="0019555B"/>
    <w:rsid w:val="00195699"/>
    <w:rsid w:val="001957D5"/>
    <w:rsid w:val="00195BF0"/>
    <w:rsid w:val="00196EFA"/>
    <w:rsid w:val="00197A9B"/>
    <w:rsid w:val="00197BD8"/>
    <w:rsid w:val="001A0A1C"/>
    <w:rsid w:val="001A0B4A"/>
    <w:rsid w:val="001A142B"/>
    <w:rsid w:val="001A17A3"/>
    <w:rsid w:val="001A3049"/>
    <w:rsid w:val="001A31B6"/>
    <w:rsid w:val="001A324F"/>
    <w:rsid w:val="001A32F8"/>
    <w:rsid w:val="001A35C3"/>
    <w:rsid w:val="001A4A41"/>
    <w:rsid w:val="001A4B74"/>
    <w:rsid w:val="001A5BF2"/>
    <w:rsid w:val="001A5F44"/>
    <w:rsid w:val="001A5FFB"/>
    <w:rsid w:val="001A7438"/>
    <w:rsid w:val="001A770D"/>
    <w:rsid w:val="001A7D1F"/>
    <w:rsid w:val="001B0711"/>
    <w:rsid w:val="001B1758"/>
    <w:rsid w:val="001B1DFC"/>
    <w:rsid w:val="001B2417"/>
    <w:rsid w:val="001B2533"/>
    <w:rsid w:val="001B254D"/>
    <w:rsid w:val="001B2B58"/>
    <w:rsid w:val="001B4987"/>
    <w:rsid w:val="001B5FE5"/>
    <w:rsid w:val="001B655D"/>
    <w:rsid w:val="001B67E1"/>
    <w:rsid w:val="001B67F4"/>
    <w:rsid w:val="001B6D09"/>
    <w:rsid w:val="001B6EC0"/>
    <w:rsid w:val="001C0359"/>
    <w:rsid w:val="001C0774"/>
    <w:rsid w:val="001C4572"/>
    <w:rsid w:val="001C49F6"/>
    <w:rsid w:val="001C4C1C"/>
    <w:rsid w:val="001C4DE5"/>
    <w:rsid w:val="001C5089"/>
    <w:rsid w:val="001C51E2"/>
    <w:rsid w:val="001C54EA"/>
    <w:rsid w:val="001C5A86"/>
    <w:rsid w:val="001C5B2B"/>
    <w:rsid w:val="001C5B69"/>
    <w:rsid w:val="001C603B"/>
    <w:rsid w:val="001C670E"/>
    <w:rsid w:val="001C687A"/>
    <w:rsid w:val="001C70ED"/>
    <w:rsid w:val="001C7303"/>
    <w:rsid w:val="001D1182"/>
    <w:rsid w:val="001D1230"/>
    <w:rsid w:val="001D1351"/>
    <w:rsid w:val="001D1F3F"/>
    <w:rsid w:val="001D21B7"/>
    <w:rsid w:val="001D3013"/>
    <w:rsid w:val="001D328B"/>
    <w:rsid w:val="001D5582"/>
    <w:rsid w:val="001D5609"/>
    <w:rsid w:val="001D5AC0"/>
    <w:rsid w:val="001D5D26"/>
    <w:rsid w:val="001D5F51"/>
    <w:rsid w:val="001D664E"/>
    <w:rsid w:val="001D666F"/>
    <w:rsid w:val="001D6D3A"/>
    <w:rsid w:val="001D79A5"/>
    <w:rsid w:val="001D7A8F"/>
    <w:rsid w:val="001E0221"/>
    <w:rsid w:val="001E0584"/>
    <w:rsid w:val="001E06EA"/>
    <w:rsid w:val="001E151D"/>
    <w:rsid w:val="001E1FC6"/>
    <w:rsid w:val="001E3159"/>
    <w:rsid w:val="001E3F33"/>
    <w:rsid w:val="001E5ADE"/>
    <w:rsid w:val="001E5C11"/>
    <w:rsid w:val="001E66E7"/>
    <w:rsid w:val="001E6D30"/>
    <w:rsid w:val="001E7347"/>
    <w:rsid w:val="001E7488"/>
    <w:rsid w:val="001E771C"/>
    <w:rsid w:val="001E7A2A"/>
    <w:rsid w:val="001E7E80"/>
    <w:rsid w:val="001E7FEA"/>
    <w:rsid w:val="001F0783"/>
    <w:rsid w:val="001F09B6"/>
    <w:rsid w:val="001F1010"/>
    <w:rsid w:val="001F19AA"/>
    <w:rsid w:val="001F19B1"/>
    <w:rsid w:val="001F1A4D"/>
    <w:rsid w:val="001F1FEC"/>
    <w:rsid w:val="001F28A1"/>
    <w:rsid w:val="001F2A38"/>
    <w:rsid w:val="001F2E8B"/>
    <w:rsid w:val="001F300E"/>
    <w:rsid w:val="001F32B8"/>
    <w:rsid w:val="001F35C1"/>
    <w:rsid w:val="001F3B8B"/>
    <w:rsid w:val="001F4624"/>
    <w:rsid w:val="001F491A"/>
    <w:rsid w:val="001F4B05"/>
    <w:rsid w:val="001F5298"/>
    <w:rsid w:val="001F5800"/>
    <w:rsid w:val="001F6887"/>
    <w:rsid w:val="001F7B9A"/>
    <w:rsid w:val="001F7BFE"/>
    <w:rsid w:val="002008B9"/>
    <w:rsid w:val="002008D4"/>
    <w:rsid w:val="00200FEA"/>
    <w:rsid w:val="00201A7C"/>
    <w:rsid w:val="00202E82"/>
    <w:rsid w:val="00204237"/>
    <w:rsid w:val="00204A97"/>
    <w:rsid w:val="0020715C"/>
    <w:rsid w:val="00207361"/>
    <w:rsid w:val="00207673"/>
    <w:rsid w:val="002076C9"/>
    <w:rsid w:val="00207796"/>
    <w:rsid w:val="00210142"/>
    <w:rsid w:val="0021030C"/>
    <w:rsid w:val="00211010"/>
    <w:rsid w:val="00211688"/>
    <w:rsid w:val="00211CF2"/>
    <w:rsid w:val="0021357F"/>
    <w:rsid w:val="002137A0"/>
    <w:rsid w:val="002146E7"/>
    <w:rsid w:val="002149B1"/>
    <w:rsid w:val="00214D33"/>
    <w:rsid w:val="00215918"/>
    <w:rsid w:val="00215EC3"/>
    <w:rsid w:val="00216B15"/>
    <w:rsid w:val="00220074"/>
    <w:rsid w:val="00220131"/>
    <w:rsid w:val="002205C5"/>
    <w:rsid w:val="00221B24"/>
    <w:rsid w:val="0022200F"/>
    <w:rsid w:val="002231F2"/>
    <w:rsid w:val="00223591"/>
    <w:rsid w:val="002236CB"/>
    <w:rsid w:val="00223DC9"/>
    <w:rsid w:val="00224876"/>
    <w:rsid w:val="00224A4B"/>
    <w:rsid w:val="00226BDE"/>
    <w:rsid w:val="00226CA7"/>
    <w:rsid w:val="002272D8"/>
    <w:rsid w:val="002275C0"/>
    <w:rsid w:val="00227A35"/>
    <w:rsid w:val="00227FF5"/>
    <w:rsid w:val="0023193E"/>
    <w:rsid w:val="00231DAF"/>
    <w:rsid w:val="00232456"/>
    <w:rsid w:val="002345D0"/>
    <w:rsid w:val="002352A4"/>
    <w:rsid w:val="002353C8"/>
    <w:rsid w:val="00235B20"/>
    <w:rsid w:val="00235C84"/>
    <w:rsid w:val="0023681D"/>
    <w:rsid w:val="00240076"/>
    <w:rsid w:val="002400F8"/>
    <w:rsid w:val="00240507"/>
    <w:rsid w:val="002407D6"/>
    <w:rsid w:val="00242CAC"/>
    <w:rsid w:val="00244137"/>
    <w:rsid w:val="002442C5"/>
    <w:rsid w:val="00244593"/>
    <w:rsid w:val="00245430"/>
    <w:rsid w:val="00246213"/>
    <w:rsid w:val="0024758E"/>
    <w:rsid w:val="00250731"/>
    <w:rsid w:val="0025149F"/>
    <w:rsid w:val="002517C2"/>
    <w:rsid w:val="0025185B"/>
    <w:rsid w:val="002519E0"/>
    <w:rsid w:val="00252416"/>
    <w:rsid w:val="002532D0"/>
    <w:rsid w:val="00254768"/>
    <w:rsid w:val="00254EBE"/>
    <w:rsid w:val="002550A2"/>
    <w:rsid w:val="00255197"/>
    <w:rsid w:val="002559FC"/>
    <w:rsid w:val="002563CC"/>
    <w:rsid w:val="00257AF5"/>
    <w:rsid w:val="00257CD9"/>
    <w:rsid w:val="002600F9"/>
    <w:rsid w:val="00260936"/>
    <w:rsid w:val="002614E2"/>
    <w:rsid w:val="00262130"/>
    <w:rsid w:val="00262FEF"/>
    <w:rsid w:val="00263211"/>
    <w:rsid w:val="00263316"/>
    <w:rsid w:val="00263398"/>
    <w:rsid w:val="00263697"/>
    <w:rsid w:val="00264168"/>
    <w:rsid w:val="0026425E"/>
    <w:rsid w:val="0026426D"/>
    <w:rsid w:val="00264F8B"/>
    <w:rsid w:val="002651DA"/>
    <w:rsid w:val="002651FF"/>
    <w:rsid w:val="002652BC"/>
    <w:rsid w:val="002657AF"/>
    <w:rsid w:val="00265FAA"/>
    <w:rsid w:val="002661B2"/>
    <w:rsid w:val="00267220"/>
    <w:rsid w:val="002709B8"/>
    <w:rsid w:val="00271A91"/>
    <w:rsid w:val="00271EEA"/>
    <w:rsid w:val="0027218A"/>
    <w:rsid w:val="002722A8"/>
    <w:rsid w:val="0027299C"/>
    <w:rsid w:val="00272AB4"/>
    <w:rsid w:val="00273DE1"/>
    <w:rsid w:val="002740BB"/>
    <w:rsid w:val="002748B2"/>
    <w:rsid w:val="00275F08"/>
    <w:rsid w:val="002768B7"/>
    <w:rsid w:val="0028062E"/>
    <w:rsid w:val="0028082B"/>
    <w:rsid w:val="002808B5"/>
    <w:rsid w:val="0028096A"/>
    <w:rsid w:val="00280D5B"/>
    <w:rsid w:val="00280FB4"/>
    <w:rsid w:val="002812A2"/>
    <w:rsid w:val="002813EE"/>
    <w:rsid w:val="00281C11"/>
    <w:rsid w:val="00281CF2"/>
    <w:rsid w:val="00281E96"/>
    <w:rsid w:val="002821B7"/>
    <w:rsid w:val="0028239A"/>
    <w:rsid w:val="00282C07"/>
    <w:rsid w:val="00282E6D"/>
    <w:rsid w:val="00283285"/>
    <w:rsid w:val="002832BC"/>
    <w:rsid w:val="00284A44"/>
    <w:rsid w:val="0028536F"/>
    <w:rsid w:val="0028615E"/>
    <w:rsid w:val="00286178"/>
    <w:rsid w:val="00286A18"/>
    <w:rsid w:val="00287093"/>
    <w:rsid w:val="002874C6"/>
    <w:rsid w:val="00290D0D"/>
    <w:rsid w:val="002921DF"/>
    <w:rsid w:val="002923FA"/>
    <w:rsid w:val="00292AE0"/>
    <w:rsid w:val="00293BCE"/>
    <w:rsid w:val="00293CC4"/>
    <w:rsid w:val="0029430B"/>
    <w:rsid w:val="0029439F"/>
    <w:rsid w:val="0029442D"/>
    <w:rsid w:val="00294953"/>
    <w:rsid w:val="00295784"/>
    <w:rsid w:val="00295889"/>
    <w:rsid w:val="00296395"/>
    <w:rsid w:val="00297118"/>
    <w:rsid w:val="0029757A"/>
    <w:rsid w:val="00297957"/>
    <w:rsid w:val="00297C47"/>
    <w:rsid w:val="002A023B"/>
    <w:rsid w:val="002A1091"/>
    <w:rsid w:val="002A14ED"/>
    <w:rsid w:val="002A1D42"/>
    <w:rsid w:val="002A285E"/>
    <w:rsid w:val="002A2F58"/>
    <w:rsid w:val="002A34D6"/>
    <w:rsid w:val="002A3ABE"/>
    <w:rsid w:val="002A3C66"/>
    <w:rsid w:val="002A4409"/>
    <w:rsid w:val="002A4B28"/>
    <w:rsid w:val="002A5437"/>
    <w:rsid w:val="002A6C98"/>
    <w:rsid w:val="002A6D41"/>
    <w:rsid w:val="002A7A5E"/>
    <w:rsid w:val="002B0251"/>
    <w:rsid w:val="002B0279"/>
    <w:rsid w:val="002B06F3"/>
    <w:rsid w:val="002B0BE6"/>
    <w:rsid w:val="002B0D85"/>
    <w:rsid w:val="002B1058"/>
    <w:rsid w:val="002B110A"/>
    <w:rsid w:val="002B1C68"/>
    <w:rsid w:val="002B233D"/>
    <w:rsid w:val="002B264E"/>
    <w:rsid w:val="002B283E"/>
    <w:rsid w:val="002B2BB1"/>
    <w:rsid w:val="002B2FAA"/>
    <w:rsid w:val="002B315B"/>
    <w:rsid w:val="002B39FE"/>
    <w:rsid w:val="002B40A3"/>
    <w:rsid w:val="002B456B"/>
    <w:rsid w:val="002B4AA3"/>
    <w:rsid w:val="002B4B9C"/>
    <w:rsid w:val="002B4F48"/>
    <w:rsid w:val="002B545A"/>
    <w:rsid w:val="002B5C3D"/>
    <w:rsid w:val="002B5F60"/>
    <w:rsid w:val="002C0267"/>
    <w:rsid w:val="002C075D"/>
    <w:rsid w:val="002C1392"/>
    <w:rsid w:val="002C143B"/>
    <w:rsid w:val="002C1923"/>
    <w:rsid w:val="002C1CA2"/>
    <w:rsid w:val="002C2775"/>
    <w:rsid w:val="002C2CF8"/>
    <w:rsid w:val="002C2D9A"/>
    <w:rsid w:val="002C41F8"/>
    <w:rsid w:val="002C5ADF"/>
    <w:rsid w:val="002C5E5A"/>
    <w:rsid w:val="002C5E92"/>
    <w:rsid w:val="002C60AA"/>
    <w:rsid w:val="002C64C8"/>
    <w:rsid w:val="002C6EC6"/>
    <w:rsid w:val="002C7E00"/>
    <w:rsid w:val="002D0779"/>
    <w:rsid w:val="002D0B62"/>
    <w:rsid w:val="002D0E63"/>
    <w:rsid w:val="002D3265"/>
    <w:rsid w:val="002D36D0"/>
    <w:rsid w:val="002D3C16"/>
    <w:rsid w:val="002D3D65"/>
    <w:rsid w:val="002D40AA"/>
    <w:rsid w:val="002D42C8"/>
    <w:rsid w:val="002D5D83"/>
    <w:rsid w:val="002D5D96"/>
    <w:rsid w:val="002D66D6"/>
    <w:rsid w:val="002D7C59"/>
    <w:rsid w:val="002D7E5F"/>
    <w:rsid w:val="002E23A8"/>
    <w:rsid w:val="002E27D9"/>
    <w:rsid w:val="002E2837"/>
    <w:rsid w:val="002E2B62"/>
    <w:rsid w:val="002E2BA1"/>
    <w:rsid w:val="002E3320"/>
    <w:rsid w:val="002E3DEB"/>
    <w:rsid w:val="002E463A"/>
    <w:rsid w:val="002E56B7"/>
    <w:rsid w:val="002E6260"/>
    <w:rsid w:val="002E69B0"/>
    <w:rsid w:val="002E7BD3"/>
    <w:rsid w:val="002F004D"/>
    <w:rsid w:val="002F01D1"/>
    <w:rsid w:val="002F1220"/>
    <w:rsid w:val="002F156C"/>
    <w:rsid w:val="002F159E"/>
    <w:rsid w:val="002F168F"/>
    <w:rsid w:val="002F21B9"/>
    <w:rsid w:val="002F27B8"/>
    <w:rsid w:val="002F2C65"/>
    <w:rsid w:val="002F3316"/>
    <w:rsid w:val="002F3432"/>
    <w:rsid w:val="002F40D4"/>
    <w:rsid w:val="002F4DF5"/>
    <w:rsid w:val="002F5B9D"/>
    <w:rsid w:val="002F642C"/>
    <w:rsid w:val="002F6C24"/>
    <w:rsid w:val="002F6CED"/>
    <w:rsid w:val="0030025B"/>
    <w:rsid w:val="003004F5"/>
    <w:rsid w:val="00300989"/>
    <w:rsid w:val="00301169"/>
    <w:rsid w:val="003022C0"/>
    <w:rsid w:val="0030272A"/>
    <w:rsid w:val="00302AEC"/>
    <w:rsid w:val="0030451E"/>
    <w:rsid w:val="0030453A"/>
    <w:rsid w:val="0030575F"/>
    <w:rsid w:val="00305E18"/>
    <w:rsid w:val="0030651E"/>
    <w:rsid w:val="00306EDF"/>
    <w:rsid w:val="00307A52"/>
    <w:rsid w:val="00307EAB"/>
    <w:rsid w:val="003101DD"/>
    <w:rsid w:val="003110A4"/>
    <w:rsid w:val="00311DA3"/>
    <w:rsid w:val="00312325"/>
    <w:rsid w:val="003131A7"/>
    <w:rsid w:val="0031336E"/>
    <w:rsid w:val="003135FC"/>
    <w:rsid w:val="00313ADC"/>
    <w:rsid w:val="00313CBD"/>
    <w:rsid w:val="00313F2D"/>
    <w:rsid w:val="003144A8"/>
    <w:rsid w:val="00315CE4"/>
    <w:rsid w:val="00316866"/>
    <w:rsid w:val="00316889"/>
    <w:rsid w:val="00316D3B"/>
    <w:rsid w:val="00316ED2"/>
    <w:rsid w:val="00317D41"/>
    <w:rsid w:val="00317FCE"/>
    <w:rsid w:val="0032120A"/>
    <w:rsid w:val="00321317"/>
    <w:rsid w:val="0032156E"/>
    <w:rsid w:val="003217B9"/>
    <w:rsid w:val="003229F6"/>
    <w:rsid w:val="0032304A"/>
    <w:rsid w:val="0032392F"/>
    <w:rsid w:val="003239C3"/>
    <w:rsid w:val="00323C3C"/>
    <w:rsid w:val="00324A29"/>
    <w:rsid w:val="00325EE5"/>
    <w:rsid w:val="00326062"/>
    <w:rsid w:val="00326BD3"/>
    <w:rsid w:val="00326C24"/>
    <w:rsid w:val="00326DCD"/>
    <w:rsid w:val="00327ABA"/>
    <w:rsid w:val="00332B30"/>
    <w:rsid w:val="003333F6"/>
    <w:rsid w:val="0033400C"/>
    <w:rsid w:val="003344FD"/>
    <w:rsid w:val="003345DE"/>
    <w:rsid w:val="003348EB"/>
    <w:rsid w:val="003353A1"/>
    <w:rsid w:val="00335FD5"/>
    <w:rsid w:val="003369AB"/>
    <w:rsid w:val="0033769B"/>
    <w:rsid w:val="0034012E"/>
    <w:rsid w:val="00340553"/>
    <w:rsid w:val="003423D0"/>
    <w:rsid w:val="00342710"/>
    <w:rsid w:val="00342748"/>
    <w:rsid w:val="00342D7F"/>
    <w:rsid w:val="00343099"/>
    <w:rsid w:val="00343325"/>
    <w:rsid w:val="00343934"/>
    <w:rsid w:val="00344440"/>
    <w:rsid w:val="00344D3F"/>
    <w:rsid w:val="003455C8"/>
    <w:rsid w:val="003455FC"/>
    <w:rsid w:val="00345E16"/>
    <w:rsid w:val="0034634E"/>
    <w:rsid w:val="00350092"/>
    <w:rsid w:val="003500F1"/>
    <w:rsid w:val="00350387"/>
    <w:rsid w:val="00350CE7"/>
    <w:rsid w:val="0035136D"/>
    <w:rsid w:val="0035145C"/>
    <w:rsid w:val="00351710"/>
    <w:rsid w:val="00351F19"/>
    <w:rsid w:val="00352B90"/>
    <w:rsid w:val="00353ECB"/>
    <w:rsid w:val="00353FEF"/>
    <w:rsid w:val="00354D51"/>
    <w:rsid w:val="00354F12"/>
    <w:rsid w:val="003556DB"/>
    <w:rsid w:val="00355FFA"/>
    <w:rsid w:val="003562BF"/>
    <w:rsid w:val="00356386"/>
    <w:rsid w:val="003564A2"/>
    <w:rsid w:val="00357D5E"/>
    <w:rsid w:val="00360588"/>
    <w:rsid w:val="003612A6"/>
    <w:rsid w:val="003614C8"/>
    <w:rsid w:val="003637D4"/>
    <w:rsid w:val="00363E9F"/>
    <w:rsid w:val="00364493"/>
    <w:rsid w:val="00365A3A"/>
    <w:rsid w:val="00365B66"/>
    <w:rsid w:val="00365B75"/>
    <w:rsid w:val="00365C13"/>
    <w:rsid w:val="003664C5"/>
    <w:rsid w:val="003664D7"/>
    <w:rsid w:val="00366932"/>
    <w:rsid w:val="0036751A"/>
    <w:rsid w:val="00367668"/>
    <w:rsid w:val="003676CD"/>
    <w:rsid w:val="00367778"/>
    <w:rsid w:val="003709ED"/>
    <w:rsid w:val="00370ACE"/>
    <w:rsid w:val="003713E6"/>
    <w:rsid w:val="00371A9F"/>
    <w:rsid w:val="00372040"/>
    <w:rsid w:val="00373A77"/>
    <w:rsid w:val="00374D0E"/>
    <w:rsid w:val="00375CC2"/>
    <w:rsid w:val="00375D74"/>
    <w:rsid w:val="003763BD"/>
    <w:rsid w:val="003768CC"/>
    <w:rsid w:val="00377BDF"/>
    <w:rsid w:val="003801CA"/>
    <w:rsid w:val="003802C0"/>
    <w:rsid w:val="00380CF7"/>
    <w:rsid w:val="00380EEC"/>
    <w:rsid w:val="0038147B"/>
    <w:rsid w:val="003816B5"/>
    <w:rsid w:val="00382CD5"/>
    <w:rsid w:val="00383B1F"/>
    <w:rsid w:val="00383D2F"/>
    <w:rsid w:val="00384B3A"/>
    <w:rsid w:val="00384CCC"/>
    <w:rsid w:val="00385F16"/>
    <w:rsid w:val="0038631C"/>
    <w:rsid w:val="0038689F"/>
    <w:rsid w:val="00390234"/>
    <w:rsid w:val="0039067D"/>
    <w:rsid w:val="00390C9D"/>
    <w:rsid w:val="003911C2"/>
    <w:rsid w:val="00391587"/>
    <w:rsid w:val="00392102"/>
    <w:rsid w:val="0039215B"/>
    <w:rsid w:val="003932FA"/>
    <w:rsid w:val="0039438B"/>
    <w:rsid w:val="00394569"/>
    <w:rsid w:val="00394E4F"/>
    <w:rsid w:val="00395E5D"/>
    <w:rsid w:val="00396974"/>
    <w:rsid w:val="003970A4"/>
    <w:rsid w:val="00397732"/>
    <w:rsid w:val="00397A9E"/>
    <w:rsid w:val="003A03CB"/>
    <w:rsid w:val="003A09F4"/>
    <w:rsid w:val="003A1477"/>
    <w:rsid w:val="003A14B1"/>
    <w:rsid w:val="003A1A04"/>
    <w:rsid w:val="003A1FC5"/>
    <w:rsid w:val="003A2046"/>
    <w:rsid w:val="003A268D"/>
    <w:rsid w:val="003A28FC"/>
    <w:rsid w:val="003A2A99"/>
    <w:rsid w:val="003A3404"/>
    <w:rsid w:val="003A3992"/>
    <w:rsid w:val="003A50F9"/>
    <w:rsid w:val="003A6385"/>
    <w:rsid w:val="003A6875"/>
    <w:rsid w:val="003A7331"/>
    <w:rsid w:val="003A74D2"/>
    <w:rsid w:val="003A7B17"/>
    <w:rsid w:val="003A7FCD"/>
    <w:rsid w:val="003B013B"/>
    <w:rsid w:val="003B0383"/>
    <w:rsid w:val="003B085A"/>
    <w:rsid w:val="003B0AE9"/>
    <w:rsid w:val="003B150F"/>
    <w:rsid w:val="003B1523"/>
    <w:rsid w:val="003B2805"/>
    <w:rsid w:val="003B2D59"/>
    <w:rsid w:val="003B2FA5"/>
    <w:rsid w:val="003B3F4B"/>
    <w:rsid w:val="003B4E72"/>
    <w:rsid w:val="003B4EC2"/>
    <w:rsid w:val="003B585C"/>
    <w:rsid w:val="003B5898"/>
    <w:rsid w:val="003B61C3"/>
    <w:rsid w:val="003B672B"/>
    <w:rsid w:val="003B75C2"/>
    <w:rsid w:val="003B7771"/>
    <w:rsid w:val="003B7A02"/>
    <w:rsid w:val="003B7BF1"/>
    <w:rsid w:val="003B7F36"/>
    <w:rsid w:val="003C0282"/>
    <w:rsid w:val="003C031D"/>
    <w:rsid w:val="003C048F"/>
    <w:rsid w:val="003C0CB6"/>
    <w:rsid w:val="003C114C"/>
    <w:rsid w:val="003C348B"/>
    <w:rsid w:val="003C3FE7"/>
    <w:rsid w:val="003C4452"/>
    <w:rsid w:val="003C5305"/>
    <w:rsid w:val="003C53EB"/>
    <w:rsid w:val="003C5BBB"/>
    <w:rsid w:val="003C5E41"/>
    <w:rsid w:val="003C5FCC"/>
    <w:rsid w:val="003C664F"/>
    <w:rsid w:val="003C6A87"/>
    <w:rsid w:val="003C7C8F"/>
    <w:rsid w:val="003D02D3"/>
    <w:rsid w:val="003D2451"/>
    <w:rsid w:val="003D325B"/>
    <w:rsid w:val="003D36DE"/>
    <w:rsid w:val="003D3F47"/>
    <w:rsid w:val="003D4274"/>
    <w:rsid w:val="003D446A"/>
    <w:rsid w:val="003D46AF"/>
    <w:rsid w:val="003D52CD"/>
    <w:rsid w:val="003D54B2"/>
    <w:rsid w:val="003D6317"/>
    <w:rsid w:val="003D7343"/>
    <w:rsid w:val="003E0665"/>
    <w:rsid w:val="003E081D"/>
    <w:rsid w:val="003E116D"/>
    <w:rsid w:val="003E1E34"/>
    <w:rsid w:val="003E25F4"/>
    <w:rsid w:val="003E362C"/>
    <w:rsid w:val="003E3C8F"/>
    <w:rsid w:val="003E549A"/>
    <w:rsid w:val="003E66CD"/>
    <w:rsid w:val="003E71BE"/>
    <w:rsid w:val="003E7645"/>
    <w:rsid w:val="003E7FE9"/>
    <w:rsid w:val="003F08AB"/>
    <w:rsid w:val="003F0DCD"/>
    <w:rsid w:val="003F130F"/>
    <w:rsid w:val="003F18AD"/>
    <w:rsid w:val="003F1A28"/>
    <w:rsid w:val="003F210C"/>
    <w:rsid w:val="003F254A"/>
    <w:rsid w:val="003F260C"/>
    <w:rsid w:val="003F2BFD"/>
    <w:rsid w:val="003F2F40"/>
    <w:rsid w:val="003F2F6E"/>
    <w:rsid w:val="003F30F2"/>
    <w:rsid w:val="003F31DD"/>
    <w:rsid w:val="003F35F6"/>
    <w:rsid w:val="003F4A2C"/>
    <w:rsid w:val="003F4B69"/>
    <w:rsid w:val="003F4ED3"/>
    <w:rsid w:val="003F5396"/>
    <w:rsid w:val="003F5D27"/>
    <w:rsid w:val="003F6F15"/>
    <w:rsid w:val="003F73BC"/>
    <w:rsid w:val="004000E0"/>
    <w:rsid w:val="004005F2"/>
    <w:rsid w:val="00400FA0"/>
    <w:rsid w:val="00402062"/>
    <w:rsid w:val="004022E4"/>
    <w:rsid w:val="004029EC"/>
    <w:rsid w:val="00402AC7"/>
    <w:rsid w:val="00402B80"/>
    <w:rsid w:val="00403562"/>
    <w:rsid w:val="0040379F"/>
    <w:rsid w:val="00403875"/>
    <w:rsid w:val="0040466D"/>
    <w:rsid w:val="004048FB"/>
    <w:rsid w:val="004057CA"/>
    <w:rsid w:val="00405D54"/>
    <w:rsid w:val="00406807"/>
    <w:rsid w:val="00406FD9"/>
    <w:rsid w:val="004105BA"/>
    <w:rsid w:val="004108F0"/>
    <w:rsid w:val="00410B39"/>
    <w:rsid w:val="00410D22"/>
    <w:rsid w:val="00410EB6"/>
    <w:rsid w:val="00411BB0"/>
    <w:rsid w:val="00411D2B"/>
    <w:rsid w:val="00412110"/>
    <w:rsid w:val="00412ACC"/>
    <w:rsid w:val="00413298"/>
    <w:rsid w:val="0041333E"/>
    <w:rsid w:val="00413BB6"/>
    <w:rsid w:val="00414065"/>
    <w:rsid w:val="0041435E"/>
    <w:rsid w:val="00414AC4"/>
    <w:rsid w:val="00414B1C"/>
    <w:rsid w:val="00415B08"/>
    <w:rsid w:val="004166B2"/>
    <w:rsid w:val="004170C6"/>
    <w:rsid w:val="00420476"/>
    <w:rsid w:val="00420709"/>
    <w:rsid w:val="00420C8D"/>
    <w:rsid w:val="004211CC"/>
    <w:rsid w:val="00421473"/>
    <w:rsid w:val="00421968"/>
    <w:rsid w:val="00423496"/>
    <w:rsid w:val="00424945"/>
    <w:rsid w:val="00424F2A"/>
    <w:rsid w:val="0042589D"/>
    <w:rsid w:val="004272D3"/>
    <w:rsid w:val="004276EF"/>
    <w:rsid w:val="004304DF"/>
    <w:rsid w:val="0043089D"/>
    <w:rsid w:val="00432BDB"/>
    <w:rsid w:val="00432D38"/>
    <w:rsid w:val="00432F4E"/>
    <w:rsid w:val="004338BD"/>
    <w:rsid w:val="00434D13"/>
    <w:rsid w:val="00434D67"/>
    <w:rsid w:val="00435363"/>
    <w:rsid w:val="004354B3"/>
    <w:rsid w:val="0043591D"/>
    <w:rsid w:val="00435B0E"/>
    <w:rsid w:val="00435D00"/>
    <w:rsid w:val="00436CF2"/>
    <w:rsid w:val="00437343"/>
    <w:rsid w:val="004406B3"/>
    <w:rsid w:val="00440951"/>
    <w:rsid w:val="00442FD8"/>
    <w:rsid w:val="00443737"/>
    <w:rsid w:val="00444501"/>
    <w:rsid w:val="004447CD"/>
    <w:rsid w:val="00445135"/>
    <w:rsid w:val="0044515A"/>
    <w:rsid w:val="0044570B"/>
    <w:rsid w:val="0044608E"/>
    <w:rsid w:val="00447418"/>
    <w:rsid w:val="00447422"/>
    <w:rsid w:val="00447956"/>
    <w:rsid w:val="00447ABD"/>
    <w:rsid w:val="0045015B"/>
    <w:rsid w:val="004502AA"/>
    <w:rsid w:val="0045111C"/>
    <w:rsid w:val="0045133E"/>
    <w:rsid w:val="00451E8E"/>
    <w:rsid w:val="00452EC7"/>
    <w:rsid w:val="004539B8"/>
    <w:rsid w:val="00453E82"/>
    <w:rsid w:val="0045495D"/>
    <w:rsid w:val="00454AAC"/>
    <w:rsid w:val="004554F5"/>
    <w:rsid w:val="0045551E"/>
    <w:rsid w:val="0045600B"/>
    <w:rsid w:val="00456907"/>
    <w:rsid w:val="00456A90"/>
    <w:rsid w:val="00457385"/>
    <w:rsid w:val="00457399"/>
    <w:rsid w:val="00460082"/>
    <w:rsid w:val="004618FC"/>
    <w:rsid w:val="00461EDF"/>
    <w:rsid w:val="004623E1"/>
    <w:rsid w:val="00463053"/>
    <w:rsid w:val="0046307A"/>
    <w:rsid w:val="0046310B"/>
    <w:rsid w:val="0046319D"/>
    <w:rsid w:val="00465D28"/>
    <w:rsid w:val="0046654A"/>
    <w:rsid w:val="0046730F"/>
    <w:rsid w:val="00470298"/>
    <w:rsid w:val="0047073B"/>
    <w:rsid w:val="0047092E"/>
    <w:rsid w:val="0047095A"/>
    <w:rsid w:val="0047109D"/>
    <w:rsid w:val="004714CE"/>
    <w:rsid w:val="00471C9D"/>
    <w:rsid w:val="00471F6E"/>
    <w:rsid w:val="00472F41"/>
    <w:rsid w:val="00473154"/>
    <w:rsid w:val="004738AA"/>
    <w:rsid w:val="00474045"/>
    <w:rsid w:val="004747D8"/>
    <w:rsid w:val="004748A3"/>
    <w:rsid w:val="00474BD0"/>
    <w:rsid w:val="00474E36"/>
    <w:rsid w:val="00474E78"/>
    <w:rsid w:val="0047501E"/>
    <w:rsid w:val="0047549F"/>
    <w:rsid w:val="00476A2D"/>
    <w:rsid w:val="0047727E"/>
    <w:rsid w:val="004777C1"/>
    <w:rsid w:val="00477E9D"/>
    <w:rsid w:val="00480C74"/>
    <w:rsid w:val="00481F9B"/>
    <w:rsid w:val="00482209"/>
    <w:rsid w:val="00482E6A"/>
    <w:rsid w:val="00483BAD"/>
    <w:rsid w:val="00483C4A"/>
    <w:rsid w:val="004841A5"/>
    <w:rsid w:val="00484C21"/>
    <w:rsid w:val="00485B69"/>
    <w:rsid w:val="004869C8"/>
    <w:rsid w:val="00486AD3"/>
    <w:rsid w:val="00486ADD"/>
    <w:rsid w:val="00486B26"/>
    <w:rsid w:val="00486DFE"/>
    <w:rsid w:val="0048755D"/>
    <w:rsid w:val="0048777E"/>
    <w:rsid w:val="00487A6B"/>
    <w:rsid w:val="00487E39"/>
    <w:rsid w:val="004901D2"/>
    <w:rsid w:val="00491731"/>
    <w:rsid w:val="004917F5"/>
    <w:rsid w:val="00491886"/>
    <w:rsid w:val="00491991"/>
    <w:rsid w:val="00491E42"/>
    <w:rsid w:val="00492239"/>
    <w:rsid w:val="00492EC3"/>
    <w:rsid w:val="004932E4"/>
    <w:rsid w:val="00493896"/>
    <w:rsid w:val="00493AEB"/>
    <w:rsid w:val="00493D99"/>
    <w:rsid w:val="00494392"/>
    <w:rsid w:val="004948AF"/>
    <w:rsid w:val="00494CDB"/>
    <w:rsid w:val="0049520C"/>
    <w:rsid w:val="00495D08"/>
    <w:rsid w:val="004961B5"/>
    <w:rsid w:val="00496396"/>
    <w:rsid w:val="0049669D"/>
    <w:rsid w:val="00496C77"/>
    <w:rsid w:val="0049701C"/>
    <w:rsid w:val="0049725D"/>
    <w:rsid w:val="00497720"/>
    <w:rsid w:val="004A0C31"/>
    <w:rsid w:val="004A1E09"/>
    <w:rsid w:val="004A2D4C"/>
    <w:rsid w:val="004A3473"/>
    <w:rsid w:val="004A47D3"/>
    <w:rsid w:val="004A5183"/>
    <w:rsid w:val="004A61AD"/>
    <w:rsid w:val="004A678F"/>
    <w:rsid w:val="004A6CC2"/>
    <w:rsid w:val="004A6CCF"/>
    <w:rsid w:val="004A7A5A"/>
    <w:rsid w:val="004A7D81"/>
    <w:rsid w:val="004A7F18"/>
    <w:rsid w:val="004B0500"/>
    <w:rsid w:val="004B0FDE"/>
    <w:rsid w:val="004B1287"/>
    <w:rsid w:val="004B1A91"/>
    <w:rsid w:val="004B2135"/>
    <w:rsid w:val="004B22BB"/>
    <w:rsid w:val="004B2677"/>
    <w:rsid w:val="004B275D"/>
    <w:rsid w:val="004B28AB"/>
    <w:rsid w:val="004B35C3"/>
    <w:rsid w:val="004B3BD7"/>
    <w:rsid w:val="004B3FEA"/>
    <w:rsid w:val="004B4C1C"/>
    <w:rsid w:val="004B4D8D"/>
    <w:rsid w:val="004B501E"/>
    <w:rsid w:val="004B5E0F"/>
    <w:rsid w:val="004B6059"/>
    <w:rsid w:val="004B7A74"/>
    <w:rsid w:val="004C01D8"/>
    <w:rsid w:val="004C1092"/>
    <w:rsid w:val="004C1694"/>
    <w:rsid w:val="004C2A3B"/>
    <w:rsid w:val="004C2AFD"/>
    <w:rsid w:val="004C3023"/>
    <w:rsid w:val="004C3A7A"/>
    <w:rsid w:val="004C3C1D"/>
    <w:rsid w:val="004C4917"/>
    <w:rsid w:val="004C6944"/>
    <w:rsid w:val="004C74AF"/>
    <w:rsid w:val="004D0582"/>
    <w:rsid w:val="004D2318"/>
    <w:rsid w:val="004D236F"/>
    <w:rsid w:val="004D2869"/>
    <w:rsid w:val="004D2C37"/>
    <w:rsid w:val="004D37B5"/>
    <w:rsid w:val="004D3ACA"/>
    <w:rsid w:val="004D3E49"/>
    <w:rsid w:val="004D47C4"/>
    <w:rsid w:val="004D5E71"/>
    <w:rsid w:val="004D6104"/>
    <w:rsid w:val="004D652D"/>
    <w:rsid w:val="004D6EA6"/>
    <w:rsid w:val="004D7281"/>
    <w:rsid w:val="004E02C2"/>
    <w:rsid w:val="004E122B"/>
    <w:rsid w:val="004E1C1C"/>
    <w:rsid w:val="004E2009"/>
    <w:rsid w:val="004E25CE"/>
    <w:rsid w:val="004E35D6"/>
    <w:rsid w:val="004E3A79"/>
    <w:rsid w:val="004E3D66"/>
    <w:rsid w:val="004E3E78"/>
    <w:rsid w:val="004E45B3"/>
    <w:rsid w:val="004E4B11"/>
    <w:rsid w:val="004E4EF0"/>
    <w:rsid w:val="004E52A8"/>
    <w:rsid w:val="004E58F5"/>
    <w:rsid w:val="004E6124"/>
    <w:rsid w:val="004E6B06"/>
    <w:rsid w:val="004E6C61"/>
    <w:rsid w:val="004E70C1"/>
    <w:rsid w:val="004E7847"/>
    <w:rsid w:val="004E7EC5"/>
    <w:rsid w:val="004F0118"/>
    <w:rsid w:val="004F02AD"/>
    <w:rsid w:val="004F058A"/>
    <w:rsid w:val="004F1316"/>
    <w:rsid w:val="004F1957"/>
    <w:rsid w:val="004F2216"/>
    <w:rsid w:val="004F23D8"/>
    <w:rsid w:val="004F2B87"/>
    <w:rsid w:val="004F32D4"/>
    <w:rsid w:val="004F390B"/>
    <w:rsid w:val="004F3CEA"/>
    <w:rsid w:val="004F43D8"/>
    <w:rsid w:val="004F4477"/>
    <w:rsid w:val="004F5E52"/>
    <w:rsid w:val="004F621D"/>
    <w:rsid w:val="004F63E1"/>
    <w:rsid w:val="004F640E"/>
    <w:rsid w:val="004F6CEA"/>
    <w:rsid w:val="004F7925"/>
    <w:rsid w:val="00500663"/>
    <w:rsid w:val="0050165C"/>
    <w:rsid w:val="00501754"/>
    <w:rsid w:val="005019C0"/>
    <w:rsid w:val="005028E6"/>
    <w:rsid w:val="00502F16"/>
    <w:rsid w:val="00503006"/>
    <w:rsid w:val="00503233"/>
    <w:rsid w:val="005033C0"/>
    <w:rsid w:val="005034AB"/>
    <w:rsid w:val="00503572"/>
    <w:rsid w:val="00503998"/>
    <w:rsid w:val="00503B08"/>
    <w:rsid w:val="00504112"/>
    <w:rsid w:val="0050439E"/>
    <w:rsid w:val="005044EF"/>
    <w:rsid w:val="00505F0F"/>
    <w:rsid w:val="00506571"/>
    <w:rsid w:val="00506A75"/>
    <w:rsid w:val="005073CE"/>
    <w:rsid w:val="005078A2"/>
    <w:rsid w:val="00507E8A"/>
    <w:rsid w:val="005117D4"/>
    <w:rsid w:val="0051238C"/>
    <w:rsid w:val="005128BE"/>
    <w:rsid w:val="00512E92"/>
    <w:rsid w:val="00512EEA"/>
    <w:rsid w:val="00512FF8"/>
    <w:rsid w:val="005131E4"/>
    <w:rsid w:val="00514581"/>
    <w:rsid w:val="005145BC"/>
    <w:rsid w:val="00515304"/>
    <w:rsid w:val="00516008"/>
    <w:rsid w:val="00516480"/>
    <w:rsid w:val="00517386"/>
    <w:rsid w:val="00517634"/>
    <w:rsid w:val="00517A3B"/>
    <w:rsid w:val="00517AF4"/>
    <w:rsid w:val="005205A3"/>
    <w:rsid w:val="00520B71"/>
    <w:rsid w:val="00520D18"/>
    <w:rsid w:val="00520DAB"/>
    <w:rsid w:val="005210F5"/>
    <w:rsid w:val="0052127E"/>
    <w:rsid w:val="00521727"/>
    <w:rsid w:val="00522AA8"/>
    <w:rsid w:val="00523045"/>
    <w:rsid w:val="00523927"/>
    <w:rsid w:val="0052503B"/>
    <w:rsid w:val="00525556"/>
    <w:rsid w:val="005255D2"/>
    <w:rsid w:val="0052577D"/>
    <w:rsid w:val="00525B58"/>
    <w:rsid w:val="00525CE2"/>
    <w:rsid w:val="0052609B"/>
    <w:rsid w:val="0052627B"/>
    <w:rsid w:val="005279A6"/>
    <w:rsid w:val="005316AC"/>
    <w:rsid w:val="005325C9"/>
    <w:rsid w:val="0053265B"/>
    <w:rsid w:val="005331A9"/>
    <w:rsid w:val="005337A1"/>
    <w:rsid w:val="00534B74"/>
    <w:rsid w:val="00534E55"/>
    <w:rsid w:val="0053543F"/>
    <w:rsid w:val="00535F14"/>
    <w:rsid w:val="00536059"/>
    <w:rsid w:val="005378D5"/>
    <w:rsid w:val="00537B31"/>
    <w:rsid w:val="0054190C"/>
    <w:rsid w:val="005434E2"/>
    <w:rsid w:val="00543CF4"/>
    <w:rsid w:val="00543F53"/>
    <w:rsid w:val="00544264"/>
    <w:rsid w:val="005443B2"/>
    <w:rsid w:val="00544563"/>
    <w:rsid w:val="005446D9"/>
    <w:rsid w:val="00546F49"/>
    <w:rsid w:val="00547049"/>
    <w:rsid w:val="00547986"/>
    <w:rsid w:val="00550469"/>
    <w:rsid w:val="005504BF"/>
    <w:rsid w:val="00550823"/>
    <w:rsid w:val="00550B77"/>
    <w:rsid w:val="0055101D"/>
    <w:rsid w:val="00552355"/>
    <w:rsid w:val="00552FDA"/>
    <w:rsid w:val="00554A4D"/>
    <w:rsid w:val="00554D62"/>
    <w:rsid w:val="0055500D"/>
    <w:rsid w:val="00556C1B"/>
    <w:rsid w:val="005579AE"/>
    <w:rsid w:val="0056031B"/>
    <w:rsid w:val="005603A5"/>
    <w:rsid w:val="005613EE"/>
    <w:rsid w:val="00561BA4"/>
    <w:rsid w:val="00561F96"/>
    <w:rsid w:val="0056239B"/>
    <w:rsid w:val="0056317E"/>
    <w:rsid w:val="005634A0"/>
    <w:rsid w:val="005638E5"/>
    <w:rsid w:val="00563F9C"/>
    <w:rsid w:val="00563FA9"/>
    <w:rsid w:val="005644BA"/>
    <w:rsid w:val="00564E26"/>
    <w:rsid w:val="00565046"/>
    <w:rsid w:val="00565336"/>
    <w:rsid w:val="00565A4A"/>
    <w:rsid w:val="00565E92"/>
    <w:rsid w:val="00566919"/>
    <w:rsid w:val="00567023"/>
    <w:rsid w:val="005673AF"/>
    <w:rsid w:val="005701A5"/>
    <w:rsid w:val="00570252"/>
    <w:rsid w:val="0057038C"/>
    <w:rsid w:val="005704AB"/>
    <w:rsid w:val="00570A49"/>
    <w:rsid w:val="00570CAF"/>
    <w:rsid w:val="00571DA4"/>
    <w:rsid w:val="005735CF"/>
    <w:rsid w:val="005737D4"/>
    <w:rsid w:val="005738E8"/>
    <w:rsid w:val="00573D37"/>
    <w:rsid w:val="00574294"/>
    <w:rsid w:val="0057475B"/>
    <w:rsid w:val="005749FD"/>
    <w:rsid w:val="00575430"/>
    <w:rsid w:val="00575CF1"/>
    <w:rsid w:val="005762AE"/>
    <w:rsid w:val="00577407"/>
    <w:rsid w:val="00577CB3"/>
    <w:rsid w:val="00580272"/>
    <w:rsid w:val="00580541"/>
    <w:rsid w:val="00581822"/>
    <w:rsid w:val="00582AD4"/>
    <w:rsid w:val="00582ED5"/>
    <w:rsid w:val="005836CB"/>
    <w:rsid w:val="005847C6"/>
    <w:rsid w:val="00584C26"/>
    <w:rsid w:val="00584F12"/>
    <w:rsid w:val="00585569"/>
    <w:rsid w:val="00586255"/>
    <w:rsid w:val="00587D85"/>
    <w:rsid w:val="005907BE"/>
    <w:rsid w:val="005912E4"/>
    <w:rsid w:val="00592059"/>
    <w:rsid w:val="005922DE"/>
    <w:rsid w:val="00593076"/>
    <w:rsid w:val="00593372"/>
    <w:rsid w:val="0059362A"/>
    <w:rsid w:val="00593C2D"/>
    <w:rsid w:val="00594C16"/>
    <w:rsid w:val="00594C1C"/>
    <w:rsid w:val="0059516E"/>
    <w:rsid w:val="00596726"/>
    <w:rsid w:val="0059744A"/>
    <w:rsid w:val="005A004F"/>
    <w:rsid w:val="005A0064"/>
    <w:rsid w:val="005A009D"/>
    <w:rsid w:val="005A0652"/>
    <w:rsid w:val="005A07CB"/>
    <w:rsid w:val="005A1FFF"/>
    <w:rsid w:val="005A4352"/>
    <w:rsid w:val="005A51DB"/>
    <w:rsid w:val="005A53AE"/>
    <w:rsid w:val="005A560C"/>
    <w:rsid w:val="005A5771"/>
    <w:rsid w:val="005A583C"/>
    <w:rsid w:val="005A5D85"/>
    <w:rsid w:val="005A67F2"/>
    <w:rsid w:val="005B0951"/>
    <w:rsid w:val="005B0CE2"/>
    <w:rsid w:val="005B1B61"/>
    <w:rsid w:val="005B2E38"/>
    <w:rsid w:val="005B308C"/>
    <w:rsid w:val="005B35D4"/>
    <w:rsid w:val="005B366A"/>
    <w:rsid w:val="005B487D"/>
    <w:rsid w:val="005B4ECA"/>
    <w:rsid w:val="005B5393"/>
    <w:rsid w:val="005B5F26"/>
    <w:rsid w:val="005B6314"/>
    <w:rsid w:val="005B6745"/>
    <w:rsid w:val="005B774B"/>
    <w:rsid w:val="005B7941"/>
    <w:rsid w:val="005B7D35"/>
    <w:rsid w:val="005B7E28"/>
    <w:rsid w:val="005C05A5"/>
    <w:rsid w:val="005C110F"/>
    <w:rsid w:val="005C1F40"/>
    <w:rsid w:val="005C2D85"/>
    <w:rsid w:val="005C2FAB"/>
    <w:rsid w:val="005C2FAD"/>
    <w:rsid w:val="005C31B7"/>
    <w:rsid w:val="005C3343"/>
    <w:rsid w:val="005C340C"/>
    <w:rsid w:val="005C3720"/>
    <w:rsid w:val="005C3B74"/>
    <w:rsid w:val="005C3CE6"/>
    <w:rsid w:val="005C3D8C"/>
    <w:rsid w:val="005C4571"/>
    <w:rsid w:val="005C4A8F"/>
    <w:rsid w:val="005C6392"/>
    <w:rsid w:val="005C67E1"/>
    <w:rsid w:val="005C6C15"/>
    <w:rsid w:val="005C6E34"/>
    <w:rsid w:val="005C6F41"/>
    <w:rsid w:val="005C7DA5"/>
    <w:rsid w:val="005D044C"/>
    <w:rsid w:val="005D0896"/>
    <w:rsid w:val="005D1040"/>
    <w:rsid w:val="005D117C"/>
    <w:rsid w:val="005D1B31"/>
    <w:rsid w:val="005D23FC"/>
    <w:rsid w:val="005D28AC"/>
    <w:rsid w:val="005D2D7A"/>
    <w:rsid w:val="005D2E58"/>
    <w:rsid w:val="005D4114"/>
    <w:rsid w:val="005D44AB"/>
    <w:rsid w:val="005D547D"/>
    <w:rsid w:val="005D5780"/>
    <w:rsid w:val="005D5FAC"/>
    <w:rsid w:val="005D60E6"/>
    <w:rsid w:val="005D638C"/>
    <w:rsid w:val="005D65DF"/>
    <w:rsid w:val="005E024F"/>
    <w:rsid w:val="005E04D0"/>
    <w:rsid w:val="005E05A4"/>
    <w:rsid w:val="005E0845"/>
    <w:rsid w:val="005E1560"/>
    <w:rsid w:val="005E22A6"/>
    <w:rsid w:val="005E2358"/>
    <w:rsid w:val="005E235F"/>
    <w:rsid w:val="005E254C"/>
    <w:rsid w:val="005E3501"/>
    <w:rsid w:val="005E4956"/>
    <w:rsid w:val="005E4DE2"/>
    <w:rsid w:val="005E4E24"/>
    <w:rsid w:val="005E59ED"/>
    <w:rsid w:val="005E62B5"/>
    <w:rsid w:val="005E64F8"/>
    <w:rsid w:val="005E6AA0"/>
    <w:rsid w:val="005E79DD"/>
    <w:rsid w:val="005F05BF"/>
    <w:rsid w:val="005F0749"/>
    <w:rsid w:val="005F0AB6"/>
    <w:rsid w:val="005F2395"/>
    <w:rsid w:val="005F2434"/>
    <w:rsid w:val="005F37CC"/>
    <w:rsid w:val="005F3E3A"/>
    <w:rsid w:val="005F46A7"/>
    <w:rsid w:val="005F5699"/>
    <w:rsid w:val="005F6F10"/>
    <w:rsid w:val="005F7273"/>
    <w:rsid w:val="005F781B"/>
    <w:rsid w:val="005F786F"/>
    <w:rsid w:val="005F78FB"/>
    <w:rsid w:val="005F7D7B"/>
    <w:rsid w:val="006005AF"/>
    <w:rsid w:val="00600639"/>
    <w:rsid w:val="00600961"/>
    <w:rsid w:val="006013CC"/>
    <w:rsid w:val="0060392B"/>
    <w:rsid w:val="006044F6"/>
    <w:rsid w:val="00604698"/>
    <w:rsid w:val="006051A0"/>
    <w:rsid w:val="006059CB"/>
    <w:rsid w:val="00605E37"/>
    <w:rsid w:val="006071E3"/>
    <w:rsid w:val="006073F1"/>
    <w:rsid w:val="006108F4"/>
    <w:rsid w:val="00611159"/>
    <w:rsid w:val="00611613"/>
    <w:rsid w:val="006116CA"/>
    <w:rsid w:val="0061221D"/>
    <w:rsid w:val="0061293E"/>
    <w:rsid w:val="00612BF4"/>
    <w:rsid w:val="006131C4"/>
    <w:rsid w:val="00613428"/>
    <w:rsid w:val="00613C2D"/>
    <w:rsid w:val="0061439C"/>
    <w:rsid w:val="00615367"/>
    <w:rsid w:val="00615654"/>
    <w:rsid w:val="00615D6D"/>
    <w:rsid w:val="00616876"/>
    <w:rsid w:val="00616934"/>
    <w:rsid w:val="00616C4E"/>
    <w:rsid w:val="00617163"/>
    <w:rsid w:val="00617295"/>
    <w:rsid w:val="00617FBB"/>
    <w:rsid w:val="00620843"/>
    <w:rsid w:val="0062160C"/>
    <w:rsid w:val="00621FA5"/>
    <w:rsid w:val="006222C0"/>
    <w:rsid w:val="0062237F"/>
    <w:rsid w:val="00622E0D"/>
    <w:rsid w:val="00622E4D"/>
    <w:rsid w:val="006238DF"/>
    <w:rsid w:val="00625328"/>
    <w:rsid w:val="006259CE"/>
    <w:rsid w:val="006264AE"/>
    <w:rsid w:val="006266BC"/>
    <w:rsid w:val="006278A4"/>
    <w:rsid w:val="00627AC3"/>
    <w:rsid w:val="00627AD1"/>
    <w:rsid w:val="00627ECD"/>
    <w:rsid w:val="00630E19"/>
    <w:rsid w:val="0063104F"/>
    <w:rsid w:val="00631B33"/>
    <w:rsid w:val="00631CF0"/>
    <w:rsid w:val="006321DB"/>
    <w:rsid w:val="00632388"/>
    <w:rsid w:val="00633D6A"/>
    <w:rsid w:val="006342CF"/>
    <w:rsid w:val="0063468E"/>
    <w:rsid w:val="006353E1"/>
    <w:rsid w:val="00635DB4"/>
    <w:rsid w:val="00636617"/>
    <w:rsid w:val="0063661A"/>
    <w:rsid w:val="00636CA6"/>
    <w:rsid w:val="00636EF9"/>
    <w:rsid w:val="00637547"/>
    <w:rsid w:val="00637974"/>
    <w:rsid w:val="00637FFA"/>
    <w:rsid w:val="006409B4"/>
    <w:rsid w:val="00641B0D"/>
    <w:rsid w:val="00642868"/>
    <w:rsid w:val="0064324F"/>
    <w:rsid w:val="006436F1"/>
    <w:rsid w:val="00643E0B"/>
    <w:rsid w:val="00645EBB"/>
    <w:rsid w:val="00646268"/>
    <w:rsid w:val="00646476"/>
    <w:rsid w:val="00646625"/>
    <w:rsid w:val="00646916"/>
    <w:rsid w:val="00646F5C"/>
    <w:rsid w:val="006476A0"/>
    <w:rsid w:val="00647886"/>
    <w:rsid w:val="0064791B"/>
    <w:rsid w:val="00650532"/>
    <w:rsid w:val="0065070A"/>
    <w:rsid w:val="0065077D"/>
    <w:rsid w:val="00650C36"/>
    <w:rsid w:val="00650CB0"/>
    <w:rsid w:val="006539FF"/>
    <w:rsid w:val="00653F1E"/>
    <w:rsid w:val="00654ED6"/>
    <w:rsid w:val="00655C4D"/>
    <w:rsid w:val="00655D7C"/>
    <w:rsid w:val="00656B72"/>
    <w:rsid w:val="00657418"/>
    <w:rsid w:val="00657A01"/>
    <w:rsid w:val="00657C80"/>
    <w:rsid w:val="006605AA"/>
    <w:rsid w:val="00660CAC"/>
    <w:rsid w:val="006612AC"/>
    <w:rsid w:val="00661B00"/>
    <w:rsid w:val="00661EDF"/>
    <w:rsid w:val="00662083"/>
    <w:rsid w:val="00662B91"/>
    <w:rsid w:val="00663713"/>
    <w:rsid w:val="0066405B"/>
    <w:rsid w:val="00664134"/>
    <w:rsid w:val="006650D3"/>
    <w:rsid w:val="00665699"/>
    <w:rsid w:val="006657F2"/>
    <w:rsid w:val="006659A9"/>
    <w:rsid w:val="00666197"/>
    <w:rsid w:val="00666723"/>
    <w:rsid w:val="006667EF"/>
    <w:rsid w:val="00666C3D"/>
    <w:rsid w:val="00666EA5"/>
    <w:rsid w:val="00670647"/>
    <w:rsid w:val="006706B6"/>
    <w:rsid w:val="006707F5"/>
    <w:rsid w:val="00670F9B"/>
    <w:rsid w:val="006718CA"/>
    <w:rsid w:val="0067194F"/>
    <w:rsid w:val="006721CE"/>
    <w:rsid w:val="006724CB"/>
    <w:rsid w:val="00672C60"/>
    <w:rsid w:val="0067404E"/>
    <w:rsid w:val="006748EC"/>
    <w:rsid w:val="00674BB8"/>
    <w:rsid w:val="00674D50"/>
    <w:rsid w:val="00675527"/>
    <w:rsid w:val="00677B01"/>
    <w:rsid w:val="00677F2C"/>
    <w:rsid w:val="00680142"/>
    <w:rsid w:val="006810D9"/>
    <w:rsid w:val="006811BC"/>
    <w:rsid w:val="006821C2"/>
    <w:rsid w:val="006829D0"/>
    <w:rsid w:val="00682A2C"/>
    <w:rsid w:val="00683A63"/>
    <w:rsid w:val="00683B3D"/>
    <w:rsid w:val="0068478A"/>
    <w:rsid w:val="00684EE9"/>
    <w:rsid w:val="00685149"/>
    <w:rsid w:val="00685BC1"/>
    <w:rsid w:val="0069004F"/>
    <w:rsid w:val="006916A3"/>
    <w:rsid w:val="00691AA9"/>
    <w:rsid w:val="00691C44"/>
    <w:rsid w:val="00691F00"/>
    <w:rsid w:val="00692688"/>
    <w:rsid w:val="00693BF5"/>
    <w:rsid w:val="006940BE"/>
    <w:rsid w:val="006941F3"/>
    <w:rsid w:val="00694235"/>
    <w:rsid w:val="00694991"/>
    <w:rsid w:val="00695CCB"/>
    <w:rsid w:val="00696081"/>
    <w:rsid w:val="006963C1"/>
    <w:rsid w:val="00696EA9"/>
    <w:rsid w:val="00697B66"/>
    <w:rsid w:val="00697C54"/>
    <w:rsid w:val="00697CEB"/>
    <w:rsid w:val="00697EEC"/>
    <w:rsid w:val="006A1064"/>
    <w:rsid w:val="006A1374"/>
    <w:rsid w:val="006A13E6"/>
    <w:rsid w:val="006A164D"/>
    <w:rsid w:val="006A17E4"/>
    <w:rsid w:val="006A22DD"/>
    <w:rsid w:val="006A2D94"/>
    <w:rsid w:val="006A3851"/>
    <w:rsid w:val="006A4F97"/>
    <w:rsid w:val="006A57DF"/>
    <w:rsid w:val="006A6253"/>
    <w:rsid w:val="006A7EE6"/>
    <w:rsid w:val="006B06DC"/>
    <w:rsid w:val="006B0B35"/>
    <w:rsid w:val="006B0CE3"/>
    <w:rsid w:val="006B1520"/>
    <w:rsid w:val="006B1A2A"/>
    <w:rsid w:val="006B2198"/>
    <w:rsid w:val="006B2A5C"/>
    <w:rsid w:val="006B2FA8"/>
    <w:rsid w:val="006B3EB4"/>
    <w:rsid w:val="006B44BF"/>
    <w:rsid w:val="006B470F"/>
    <w:rsid w:val="006B492C"/>
    <w:rsid w:val="006B4ABA"/>
    <w:rsid w:val="006B4C98"/>
    <w:rsid w:val="006B53C2"/>
    <w:rsid w:val="006B5DA8"/>
    <w:rsid w:val="006B5F08"/>
    <w:rsid w:val="006B605E"/>
    <w:rsid w:val="006B6B7E"/>
    <w:rsid w:val="006B73A7"/>
    <w:rsid w:val="006B7EA3"/>
    <w:rsid w:val="006C0E05"/>
    <w:rsid w:val="006C2616"/>
    <w:rsid w:val="006C286B"/>
    <w:rsid w:val="006C28AC"/>
    <w:rsid w:val="006C3333"/>
    <w:rsid w:val="006C35BD"/>
    <w:rsid w:val="006C37B5"/>
    <w:rsid w:val="006C3A97"/>
    <w:rsid w:val="006C41CA"/>
    <w:rsid w:val="006C4E15"/>
    <w:rsid w:val="006C51BD"/>
    <w:rsid w:val="006C55B8"/>
    <w:rsid w:val="006C5921"/>
    <w:rsid w:val="006C5ED0"/>
    <w:rsid w:val="006C62BD"/>
    <w:rsid w:val="006C64A1"/>
    <w:rsid w:val="006C6BBD"/>
    <w:rsid w:val="006C6DEF"/>
    <w:rsid w:val="006D0BF6"/>
    <w:rsid w:val="006D14E8"/>
    <w:rsid w:val="006D182D"/>
    <w:rsid w:val="006D2EE3"/>
    <w:rsid w:val="006D2EE8"/>
    <w:rsid w:val="006D3BB2"/>
    <w:rsid w:val="006D3E11"/>
    <w:rsid w:val="006D3E83"/>
    <w:rsid w:val="006D477D"/>
    <w:rsid w:val="006D4908"/>
    <w:rsid w:val="006D4C56"/>
    <w:rsid w:val="006D5F17"/>
    <w:rsid w:val="006D614D"/>
    <w:rsid w:val="006D627C"/>
    <w:rsid w:val="006D6329"/>
    <w:rsid w:val="006D6906"/>
    <w:rsid w:val="006E0358"/>
    <w:rsid w:val="006E20E9"/>
    <w:rsid w:val="006E221A"/>
    <w:rsid w:val="006E2310"/>
    <w:rsid w:val="006E259D"/>
    <w:rsid w:val="006E2ACD"/>
    <w:rsid w:val="006E3405"/>
    <w:rsid w:val="006E340D"/>
    <w:rsid w:val="006E4926"/>
    <w:rsid w:val="006E53C5"/>
    <w:rsid w:val="006E54FC"/>
    <w:rsid w:val="006E5A71"/>
    <w:rsid w:val="006E6332"/>
    <w:rsid w:val="006E6AAD"/>
    <w:rsid w:val="006E7382"/>
    <w:rsid w:val="006E7AF5"/>
    <w:rsid w:val="006F1926"/>
    <w:rsid w:val="006F245D"/>
    <w:rsid w:val="006F2E0A"/>
    <w:rsid w:val="006F310D"/>
    <w:rsid w:val="006F35C2"/>
    <w:rsid w:val="006F3C16"/>
    <w:rsid w:val="006F3FB5"/>
    <w:rsid w:val="006F4F93"/>
    <w:rsid w:val="006F56C0"/>
    <w:rsid w:val="006F5CE5"/>
    <w:rsid w:val="006F70C8"/>
    <w:rsid w:val="006F7667"/>
    <w:rsid w:val="006F781A"/>
    <w:rsid w:val="006F7E37"/>
    <w:rsid w:val="00700A83"/>
    <w:rsid w:val="00701B91"/>
    <w:rsid w:val="00701CB2"/>
    <w:rsid w:val="00701F45"/>
    <w:rsid w:val="0070206D"/>
    <w:rsid w:val="00702C8D"/>
    <w:rsid w:val="00703C2F"/>
    <w:rsid w:val="00705518"/>
    <w:rsid w:val="00705BE1"/>
    <w:rsid w:val="00706A41"/>
    <w:rsid w:val="00706D46"/>
    <w:rsid w:val="00706F2F"/>
    <w:rsid w:val="00707019"/>
    <w:rsid w:val="00707AB6"/>
    <w:rsid w:val="00710546"/>
    <w:rsid w:val="00710DC2"/>
    <w:rsid w:val="00712D04"/>
    <w:rsid w:val="007131B9"/>
    <w:rsid w:val="00713C2E"/>
    <w:rsid w:val="007143A5"/>
    <w:rsid w:val="007147AE"/>
    <w:rsid w:val="00714C9E"/>
    <w:rsid w:val="00714EF5"/>
    <w:rsid w:val="00715455"/>
    <w:rsid w:val="00715F49"/>
    <w:rsid w:val="00716E61"/>
    <w:rsid w:val="00717B34"/>
    <w:rsid w:val="00720222"/>
    <w:rsid w:val="00720419"/>
    <w:rsid w:val="007213EE"/>
    <w:rsid w:val="00721BDE"/>
    <w:rsid w:val="00721DA1"/>
    <w:rsid w:val="00721DB8"/>
    <w:rsid w:val="00722B66"/>
    <w:rsid w:val="00722C61"/>
    <w:rsid w:val="00723137"/>
    <w:rsid w:val="00723DA8"/>
    <w:rsid w:val="00724435"/>
    <w:rsid w:val="0072545C"/>
    <w:rsid w:val="00725C49"/>
    <w:rsid w:val="00726492"/>
    <w:rsid w:val="00726628"/>
    <w:rsid w:val="00726A4D"/>
    <w:rsid w:val="00726DDB"/>
    <w:rsid w:val="00727497"/>
    <w:rsid w:val="00727B5C"/>
    <w:rsid w:val="007303C6"/>
    <w:rsid w:val="00731319"/>
    <w:rsid w:val="00731951"/>
    <w:rsid w:val="00731B3C"/>
    <w:rsid w:val="00731EC2"/>
    <w:rsid w:val="00732562"/>
    <w:rsid w:val="00732E81"/>
    <w:rsid w:val="00733DB2"/>
    <w:rsid w:val="00734223"/>
    <w:rsid w:val="00734543"/>
    <w:rsid w:val="007348D6"/>
    <w:rsid w:val="00735267"/>
    <w:rsid w:val="007354EC"/>
    <w:rsid w:val="0073604D"/>
    <w:rsid w:val="007367B7"/>
    <w:rsid w:val="00736EEC"/>
    <w:rsid w:val="00737650"/>
    <w:rsid w:val="00737CC5"/>
    <w:rsid w:val="00737E4A"/>
    <w:rsid w:val="0074019E"/>
    <w:rsid w:val="007406A5"/>
    <w:rsid w:val="00740AD3"/>
    <w:rsid w:val="00741292"/>
    <w:rsid w:val="0074165D"/>
    <w:rsid w:val="00741CE6"/>
    <w:rsid w:val="00742A09"/>
    <w:rsid w:val="00742ACD"/>
    <w:rsid w:val="007434FC"/>
    <w:rsid w:val="00743D46"/>
    <w:rsid w:val="00744307"/>
    <w:rsid w:val="00744594"/>
    <w:rsid w:val="00744B8E"/>
    <w:rsid w:val="00744BA3"/>
    <w:rsid w:val="00745416"/>
    <w:rsid w:val="0074551F"/>
    <w:rsid w:val="00745580"/>
    <w:rsid w:val="007455B5"/>
    <w:rsid w:val="00745A75"/>
    <w:rsid w:val="00746366"/>
    <w:rsid w:val="0074683D"/>
    <w:rsid w:val="007478F8"/>
    <w:rsid w:val="007502E4"/>
    <w:rsid w:val="00752CFA"/>
    <w:rsid w:val="00752F97"/>
    <w:rsid w:val="00752FCF"/>
    <w:rsid w:val="0075314F"/>
    <w:rsid w:val="00753D92"/>
    <w:rsid w:val="0075490E"/>
    <w:rsid w:val="00754F7E"/>
    <w:rsid w:val="0075617C"/>
    <w:rsid w:val="00756780"/>
    <w:rsid w:val="00756C53"/>
    <w:rsid w:val="00756D08"/>
    <w:rsid w:val="0075727A"/>
    <w:rsid w:val="00757354"/>
    <w:rsid w:val="0075774E"/>
    <w:rsid w:val="007602D6"/>
    <w:rsid w:val="00760BC3"/>
    <w:rsid w:val="00761527"/>
    <w:rsid w:val="007617D9"/>
    <w:rsid w:val="0076192B"/>
    <w:rsid w:val="00761A5C"/>
    <w:rsid w:val="007629AE"/>
    <w:rsid w:val="00764513"/>
    <w:rsid w:val="0076461C"/>
    <w:rsid w:val="007648B5"/>
    <w:rsid w:val="00764B88"/>
    <w:rsid w:val="007654CC"/>
    <w:rsid w:val="00765D10"/>
    <w:rsid w:val="00766A12"/>
    <w:rsid w:val="00766CF9"/>
    <w:rsid w:val="00767768"/>
    <w:rsid w:val="00767BBD"/>
    <w:rsid w:val="00767C7D"/>
    <w:rsid w:val="00771D9C"/>
    <w:rsid w:val="00772440"/>
    <w:rsid w:val="00772973"/>
    <w:rsid w:val="00773468"/>
    <w:rsid w:val="0077446F"/>
    <w:rsid w:val="00774BBA"/>
    <w:rsid w:val="0077611C"/>
    <w:rsid w:val="007770BF"/>
    <w:rsid w:val="0077750B"/>
    <w:rsid w:val="00777F11"/>
    <w:rsid w:val="00777FDF"/>
    <w:rsid w:val="00780CA7"/>
    <w:rsid w:val="00782122"/>
    <w:rsid w:val="007848A6"/>
    <w:rsid w:val="00784FA6"/>
    <w:rsid w:val="007860FD"/>
    <w:rsid w:val="007873D6"/>
    <w:rsid w:val="00787666"/>
    <w:rsid w:val="007902A0"/>
    <w:rsid w:val="007902C8"/>
    <w:rsid w:val="00790308"/>
    <w:rsid w:val="00790F59"/>
    <w:rsid w:val="0079109B"/>
    <w:rsid w:val="00791640"/>
    <w:rsid w:val="007922D0"/>
    <w:rsid w:val="007928DE"/>
    <w:rsid w:val="007929AD"/>
    <w:rsid w:val="00792E3E"/>
    <w:rsid w:val="007932C7"/>
    <w:rsid w:val="00793547"/>
    <w:rsid w:val="0079517A"/>
    <w:rsid w:val="00795311"/>
    <w:rsid w:val="007954B1"/>
    <w:rsid w:val="007954DE"/>
    <w:rsid w:val="0079554F"/>
    <w:rsid w:val="00795C61"/>
    <w:rsid w:val="00795F50"/>
    <w:rsid w:val="00795FD6"/>
    <w:rsid w:val="007967D5"/>
    <w:rsid w:val="00797100"/>
    <w:rsid w:val="00797A94"/>
    <w:rsid w:val="007A05EC"/>
    <w:rsid w:val="007A0F1C"/>
    <w:rsid w:val="007A0F40"/>
    <w:rsid w:val="007A2011"/>
    <w:rsid w:val="007A2ECF"/>
    <w:rsid w:val="007A2F12"/>
    <w:rsid w:val="007A335A"/>
    <w:rsid w:val="007A3995"/>
    <w:rsid w:val="007A520D"/>
    <w:rsid w:val="007A58F0"/>
    <w:rsid w:val="007A5AFE"/>
    <w:rsid w:val="007A5EE1"/>
    <w:rsid w:val="007A6F62"/>
    <w:rsid w:val="007A7019"/>
    <w:rsid w:val="007A7B07"/>
    <w:rsid w:val="007A7E1D"/>
    <w:rsid w:val="007B0962"/>
    <w:rsid w:val="007B141C"/>
    <w:rsid w:val="007B2788"/>
    <w:rsid w:val="007B2D93"/>
    <w:rsid w:val="007B3872"/>
    <w:rsid w:val="007B3A7C"/>
    <w:rsid w:val="007B3BF7"/>
    <w:rsid w:val="007B40D7"/>
    <w:rsid w:val="007B49F9"/>
    <w:rsid w:val="007B572B"/>
    <w:rsid w:val="007B6F60"/>
    <w:rsid w:val="007B75CF"/>
    <w:rsid w:val="007B768D"/>
    <w:rsid w:val="007B77B2"/>
    <w:rsid w:val="007C0A6E"/>
    <w:rsid w:val="007C2A4B"/>
    <w:rsid w:val="007C34A4"/>
    <w:rsid w:val="007C391B"/>
    <w:rsid w:val="007C413C"/>
    <w:rsid w:val="007C4784"/>
    <w:rsid w:val="007C49C9"/>
    <w:rsid w:val="007C4B56"/>
    <w:rsid w:val="007C55F3"/>
    <w:rsid w:val="007C5633"/>
    <w:rsid w:val="007C5661"/>
    <w:rsid w:val="007C5962"/>
    <w:rsid w:val="007C6D7B"/>
    <w:rsid w:val="007C79FB"/>
    <w:rsid w:val="007D00F9"/>
    <w:rsid w:val="007D02F6"/>
    <w:rsid w:val="007D06B7"/>
    <w:rsid w:val="007D0702"/>
    <w:rsid w:val="007D0FC7"/>
    <w:rsid w:val="007D147B"/>
    <w:rsid w:val="007D1649"/>
    <w:rsid w:val="007D27EE"/>
    <w:rsid w:val="007D321D"/>
    <w:rsid w:val="007D3FD7"/>
    <w:rsid w:val="007D425E"/>
    <w:rsid w:val="007D4561"/>
    <w:rsid w:val="007D5546"/>
    <w:rsid w:val="007D5C5B"/>
    <w:rsid w:val="007D5E58"/>
    <w:rsid w:val="007D662C"/>
    <w:rsid w:val="007D66EF"/>
    <w:rsid w:val="007D6806"/>
    <w:rsid w:val="007D68C9"/>
    <w:rsid w:val="007D7242"/>
    <w:rsid w:val="007D7411"/>
    <w:rsid w:val="007D7533"/>
    <w:rsid w:val="007E0187"/>
    <w:rsid w:val="007E0392"/>
    <w:rsid w:val="007E0C92"/>
    <w:rsid w:val="007E0E25"/>
    <w:rsid w:val="007E0E47"/>
    <w:rsid w:val="007E13FA"/>
    <w:rsid w:val="007E1400"/>
    <w:rsid w:val="007E16CA"/>
    <w:rsid w:val="007E19C9"/>
    <w:rsid w:val="007E1E15"/>
    <w:rsid w:val="007E220F"/>
    <w:rsid w:val="007E2A19"/>
    <w:rsid w:val="007E2DBA"/>
    <w:rsid w:val="007E3225"/>
    <w:rsid w:val="007E3DD3"/>
    <w:rsid w:val="007E3FE4"/>
    <w:rsid w:val="007E50E7"/>
    <w:rsid w:val="007E5546"/>
    <w:rsid w:val="007E5842"/>
    <w:rsid w:val="007E6C2B"/>
    <w:rsid w:val="007E6D6E"/>
    <w:rsid w:val="007E72A7"/>
    <w:rsid w:val="007E7B11"/>
    <w:rsid w:val="007E7C6E"/>
    <w:rsid w:val="007E7CB3"/>
    <w:rsid w:val="007E7CE3"/>
    <w:rsid w:val="007E7D7C"/>
    <w:rsid w:val="007E7EF3"/>
    <w:rsid w:val="007F0330"/>
    <w:rsid w:val="007F108C"/>
    <w:rsid w:val="007F14D2"/>
    <w:rsid w:val="007F18FA"/>
    <w:rsid w:val="007F19AD"/>
    <w:rsid w:val="007F1D0D"/>
    <w:rsid w:val="007F2A92"/>
    <w:rsid w:val="007F2D66"/>
    <w:rsid w:val="007F2D9B"/>
    <w:rsid w:val="007F3A11"/>
    <w:rsid w:val="007F3C11"/>
    <w:rsid w:val="007F3D17"/>
    <w:rsid w:val="007F46D3"/>
    <w:rsid w:val="007F4C1B"/>
    <w:rsid w:val="007F4E7B"/>
    <w:rsid w:val="007F6180"/>
    <w:rsid w:val="007F6544"/>
    <w:rsid w:val="007F69B1"/>
    <w:rsid w:val="007F6B2A"/>
    <w:rsid w:val="007F7398"/>
    <w:rsid w:val="007F7B02"/>
    <w:rsid w:val="008000E7"/>
    <w:rsid w:val="00800304"/>
    <w:rsid w:val="00800629"/>
    <w:rsid w:val="008007FD"/>
    <w:rsid w:val="00800B0E"/>
    <w:rsid w:val="00800C65"/>
    <w:rsid w:val="00800E41"/>
    <w:rsid w:val="00801352"/>
    <w:rsid w:val="008013D5"/>
    <w:rsid w:val="0080155C"/>
    <w:rsid w:val="00802B2C"/>
    <w:rsid w:val="00802D6F"/>
    <w:rsid w:val="00803113"/>
    <w:rsid w:val="008033AA"/>
    <w:rsid w:val="00803E5C"/>
    <w:rsid w:val="00804969"/>
    <w:rsid w:val="00804E8B"/>
    <w:rsid w:val="008059C6"/>
    <w:rsid w:val="00805AF7"/>
    <w:rsid w:val="00805F89"/>
    <w:rsid w:val="008060C9"/>
    <w:rsid w:val="00806B89"/>
    <w:rsid w:val="00811F61"/>
    <w:rsid w:val="008120CB"/>
    <w:rsid w:val="0081242F"/>
    <w:rsid w:val="00812F7F"/>
    <w:rsid w:val="00814472"/>
    <w:rsid w:val="008144A1"/>
    <w:rsid w:val="00814A78"/>
    <w:rsid w:val="00814E4F"/>
    <w:rsid w:val="00815160"/>
    <w:rsid w:val="00815899"/>
    <w:rsid w:val="00815D76"/>
    <w:rsid w:val="00815E0F"/>
    <w:rsid w:val="00816F1B"/>
    <w:rsid w:val="00817301"/>
    <w:rsid w:val="008178C1"/>
    <w:rsid w:val="0082012A"/>
    <w:rsid w:val="00820D58"/>
    <w:rsid w:val="008221C9"/>
    <w:rsid w:val="00822227"/>
    <w:rsid w:val="00824876"/>
    <w:rsid w:val="00824983"/>
    <w:rsid w:val="008253FD"/>
    <w:rsid w:val="0082568A"/>
    <w:rsid w:val="00825B5A"/>
    <w:rsid w:val="00825F30"/>
    <w:rsid w:val="00826CDE"/>
    <w:rsid w:val="00827049"/>
    <w:rsid w:val="008274BB"/>
    <w:rsid w:val="00827931"/>
    <w:rsid w:val="00830AEC"/>
    <w:rsid w:val="008315E1"/>
    <w:rsid w:val="0083259C"/>
    <w:rsid w:val="00832E76"/>
    <w:rsid w:val="008333A7"/>
    <w:rsid w:val="0083419F"/>
    <w:rsid w:val="008341D7"/>
    <w:rsid w:val="00834D0D"/>
    <w:rsid w:val="00834ED9"/>
    <w:rsid w:val="00835C32"/>
    <w:rsid w:val="00836D0E"/>
    <w:rsid w:val="00836E53"/>
    <w:rsid w:val="0083725D"/>
    <w:rsid w:val="0083740C"/>
    <w:rsid w:val="00840301"/>
    <w:rsid w:val="008405EA"/>
    <w:rsid w:val="00840741"/>
    <w:rsid w:val="008409FD"/>
    <w:rsid w:val="00840B36"/>
    <w:rsid w:val="00840D88"/>
    <w:rsid w:val="00840F2C"/>
    <w:rsid w:val="00841862"/>
    <w:rsid w:val="008418D5"/>
    <w:rsid w:val="00841FA7"/>
    <w:rsid w:val="00842E63"/>
    <w:rsid w:val="00843CF2"/>
    <w:rsid w:val="00843E39"/>
    <w:rsid w:val="00844E62"/>
    <w:rsid w:val="00845111"/>
    <w:rsid w:val="00845628"/>
    <w:rsid w:val="00845F23"/>
    <w:rsid w:val="00846089"/>
    <w:rsid w:val="008464E9"/>
    <w:rsid w:val="008467DD"/>
    <w:rsid w:val="00846A17"/>
    <w:rsid w:val="00846BDC"/>
    <w:rsid w:val="00847DA9"/>
    <w:rsid w:val="008504E5"/>
    <w:rsid w:val="008508BC"/>
    <w:rsid w:val="00851031"/>
    <w:rsid w:val="00851209"/>
    <w:rsid w:val="00851369"/>
    <w:rsid w:val="008513E1"/>
    <w:rsid w:val="0085146F"/>
    <w:rsid w:val="008514BE"/>
    <w:rsid w:val="008517AE"/>
    <w:rsid w:val="0085222A"/>
    <w:rsid w:val="0085265A"/>
    <w:rsid w:val="00852AFA"/>
    <w:rsid w:val="0085302B"/>
    <w:rsid w:val="00854F20"/>
    <w:rsid w:val="00856C3F"/>
    <w:rsid w:val="008601CE"/>
    <w:rsid w:val="0086061C"/>
    <w:rsid w:val="008611C1"/>
    <w:rsid w:val="00861C3B"/>
    <w:rsid w:val="00861CD1"/>
    <w:rsid w:val="00861E42"/>
    <w:rsid w:val="00861F01"/>
    <w:rsid w:val="00861F62"/>
    <w:rsid w:val="00861F64"/>
    <w:rsid w:val="00862853"/>
    <w:rsid w:val="00862B81"/>
    <w:rsid w:val="00862C45"/>
    <w:rsid w:val="0086365E"/>
    <w:rsid w:val="008636E9"/>
    <w:rsid w:val="00863E29"/>
    <w:rsid w:val="00864142"/>
    <w:rsid w:val="00864941"/>
    <w:rsid w:val="00864949"/>
    <w:rsid w:val="00866570"/>
    <w:rsid w:val="00866A08"/>
    <w:rsid w:val="008670D9"/>
    <w:rsid w:val="008671DD"/>
    <w:rsid w:val="00867A4A"/>
    <w:rsid w:val="008716E0"/>
    <w:rsid w:val="00871BF3"/>
    <w:rsid w:val="00871E39"/>
    <w:rsid w:val="008720D3"/>
    <w:rsid w:val="00872527"/>
    <w:rsid w:val="00872868"/>
    <w:rsid w:val="00872ECD"/>
    <w:rsid w:val="008730F9"/>
    <w:rsid w:val="008731FC"/>
    <w:rsid w:val="00873584"/>
    <w:rsid w:val="00873A51"/>
    <w:rsid w:val="0087469F"/>
    <w:rsid w:val="00874E32"/>
    <w:rsid w:val="00874E9C"/>
    <w:rsid w:val="008753AB"/>
    <w:rsid w:val="00875539"/>
    <w:rsid w:val="008762D4"/>
    <w:rsid w:val="00876F3B"/>
    <w:rsid w:val="00877155"/>
    <w:rsid w:val="008778CC"/>
    <w:rsid w:val="008778D9"/>
    <w:rsid w:val="00877A46"/>
    <w:rsid w:val="008803F5"/>
    <w:rsid w:val="008819E2"/>
    <w:rsid w:val="00882335"/>
    <w:rsid w:val="008823D7"/>
    <w:rsid w:val="00882641"/>
    <w:rsid w:val="008833CE"/>
    <w:rsid w:val="00883E62"/>
    <w:rsid w:val="0088426C"/>
    <w:rsid w:val="00885D75"/>
    <w:rsid w:val="00886341"/>
    <w:rsid w:val="00886353"/>
    <w:rsid w:val="00886A70"/>
    <w:rsid w:val="00886C8D"/>
    <w:rsid w:val="00887F7C"/>
    <w:rsid w:val="00892CB0"/>
    <w:rsid w:val="00893756"/>
    <w:rsid w:val="00893FB9"/>
    <w:rsid w:val="00894438"/>
    <w:rsid w:val="00894932"/>
    <w:rsid w:val="008952E6"/>
    <w:rsid w:val="008976B6"/>
    <w:rsid w:val="00897FC9"/>
    <w:rsid w:val="008A062E"/>
    <w:rsid w:val="008A075D"/>
    <w:rsid w:val="008A0BE8"/>
    <w:rsid w:val="008A18BE"/>
    <w:rsid w:val="008A2583"/>
    <w:rsid w:val="008A3300"/>
    <w:rsid w:val="008A56D7"/>
    <w:rsid w:val="008A6665"/>
    <w:rsid w:val="008A6D05"/>
    <w:rsid w:val="008A763A"/>
    <w:rsid w:val="008A78D9"/>
    <w:rsid w:val="008B077F"/>
    <w:rsid w:val="008B07CB"/>
    <w:rsid w:val="008B0A3F"/>
    <w:rsid w:val="008B0C24"/>
    <w:rsid w:val="008B0D38"/>
    <w:rsid w:val="008B0D7E"/>
    <w:rsid w:val="008B1394"/>
    <w:rsid w:val="008B1B2A"/>
    <w:rsid w:val="008B1B7D"/>
    <w:rsid w:val="008B215A"/>
    <w:rsid w:val="008B2E9F"/>
    <w:rsid w:val="008B2F77"/>
    <w:rsid w:val="008B3937"/>
    <w:rsid w:val="008B3B34"/>
    <w:rsid w:val="008B4065"/>
    <w:rsid w:val="008B4474"/>
    <w:rsid w:val="008B44DF"/>
    <w:rsid w:val="008B573C"/>
    <w:rsid w:val="008B670D"/>
    <w:rsid w:val="008B6D21"/>
    <w:rsid w:val="008B7DAC"/>
    <w:rsid w:val="008C02BA"/>
    <w:rsid w:val="008C1EE5"/>
    <w:rsid w:val="008C1F54"/>
    <w:rsid w:val="008C2439"/>
    <w:rsid w:val="008C246D"/>
    <w:rsid w:val="008C399A"/>
    <w:rsid w:val="008C3D8C"/>
    <w:rsid w:val="008C45DF"/>
    <w:rsid w:val="008C4C90"/>
    <w:rsid w:val="008C4D45"/>
    <w:rsid w:val="008C511F"/>
    <w:rsid w:val="008C5372"/>
    <w:rsid w:val="008C592C"/>
    <w:rsid w:val="008C5DD6"/>
    <w:rsid w:val="008C6B27"/>
    <w:rsid w:val="008C75C2"/>
    <w:rsid w:val="008C7EA5"/>
    <w:rsid w:val="008D0115"/>
    <w:rsid w:val="008D06EF"/>
    <w:rsid w:val="008D0D43"/>
    <w:rsid w:val="008D0E56"/>
    <w:rsid w:val="008D142D"/>
    <w:rsid w:val="008D17D3"/>
    <w:rsid w:val="008D18CB"/>
    <w:rsid w:val="008D2619"/>
    <w:rsid w:val="008D273E"/>
    <w:rsid w:val="008D32DC"/>
    <w:rsid w:val="008D36FF"/>
    <w:rsid w:val="008D370A"/>
    <w:rsid w:val="008D4163"/>
    <w:rsid w:val="008D4166"/>
    <w:rsid w:val="008D44DB"/>
    <w:rsid w:val="008D4670"/>
    <w:rsid w:val="008D479E"/>
    <w:rsid w:val="008D499D"/>
    <w:rsid w:val="008D4B43"/>
    <w:rsid w:val="008D7524"/>
    <w:rsid w:val="008E010D"/>
    <w:rsid w:val="008E0F76"/>
    <w:rsid w:val="008E15AE"/>
    <w:rsid w:val="008E1653"/>
    <w:rsid w:val="008E2678"/>
    <w:rsid w:val="008E2F21"/>
    <w:rsid w:val="008E4178"/>
    <w:rsid w:val="008E4215"/>
    <w:rsid w:val="008E45EA"/>
    <w:rsid w:val="008E4F19"/>
    <w:rsid w:val="008E4FD7"/>
    <w:rsid w:val="008E560B"/>
    <w:rsid w:val="008E6365"/>
    <w:rsid w:val="008E6B77"/>
    <w:rsid w:val="008E72B4"/>
    <w:rsid w:val="008F0628"/>
    <w:rsid w:val="008F21D8"/>
    <w:rsid w:val="008F5247"/>
    <w:rsid w:val="008F5A38"/>
    <w:rsid w:val="008F5BD2"/>
    <w:rsid w:val="008F60D5"/>
    <w:rsid w:val="008F67EF"/>
    <w:rsid w:val="00900B1B"/>
    <w:rsid w:val="00903D61"/>
    <w:rsid w:val="009045DD"/>
    <w:rsid w:val="00904E91"/>
    <w:rsid w:val="0090684B"/>
    <w:rsid w:val="00906A33"/>
    <w:rsid w:val="00906EA0"/>
    <w:rsid w:val="0090792E"/>
    <w:rsid w:val="00907A58"/>
    <w:rsid w:val="00907F05"/>
    <w:rsid w:val="00910358"/>
    <w:rsid w:val="00910974"/>
    <w:rsid w:val="00910B99"/>
    <w:rsid w:val="0091119A"/>
    <w:rsid w:val="00911CAD"/>
    <w:rsid w:val="00912449"/>
    <w:rsid w:val="00912B90"/>
    <w:rsid w:val="009130CC"/>
    <w:rsid w:val="0091365A"/>
    <w:rsid w:val="00913A60"/>
    <w:rsid w:val="00914713"/>
    <w:rsid w:val="00914E50"/>
    <w:rsid w:val="00914FA2"/>
    <w:rsid w:val="00915068"/>
    <w:rsid w:val="00915B56"/>
    <w:rsid w:val="009160FD"/>
    <w:rsid w:val="0091677A"/>
    <w:rsid w:val="0091740B"/>
    <w:rsid w:val="00917FA4"/>
    <w:rsid w:val="0092022F"/>
    <w:rsid w:val="009205FA"/>
    <w:rsid w:val="009208CC"/>
    <w:rsid w:val="00920ECF"/>
    <w:rsid w:val="0092158B"/>
    <w:rsid w:val="009218E4"/>
    <w:rsid w:val="00921B3C"/>
    <w:rsid w:val="00921FAA"/>
    <w:rsid w:val="0092312F"/>
    <w:rsid w:val="00923423"/>
    <w:rsid w:val="0092443A"/>
    <w:rsid w:val="00924BD8"/>
    <w:rsid w:val="00924D55"/>
    <w:rsid w:val="009251D5"/>
    <w:rsid w:val="00925670"/>
    <w:rsid w:val="00926480"/>
    <w:rsid w:val="00926DB9"/>
    <w:rsid w:val="00926F32"/>
    <w:rsid w:val="00927979"/>
    <w:rsid w:val="0092798A"/>
    <w:rsid w:val="00927F8B"/>
    <w:rsid w:val="00927FB4"/>
    <w:rsid w:val="00930A81"/>
    <w:rsid w:val="00931098"/>
    <w:rsid w:val="00932FE2"/>
    <w:rsid w:val="0093378E"/>
    <w:rsid w:val="009343A4"/>
    <w:rsid w:val="0093537C"/>
    <w:rsid w:val="00935E93"/>
    <w:rsid w:val="0093617C"/>
    <w:rsid w:val="00936872"/>
    <w:rsid w:val="009368AC"/>
    <w:rsid w:val="009377BA"/>
    <w:rsid w:val="00940229"/>
    <w:rsid w:val="009408D2"/>
    <w:rsid w:val="00941463"/>
    <w:rsid w:val="0094155C"/>
    <w:rsid w:val="009422F2"/>
    <w:rsid w:val="0094355D"/>
    <w:rsid w:val="00943945"/>
    <w:rsid w:val="00944CB6"/>
    <w:rsid w:val="00944EBD"/>
    <w:rsid w:val="0094502C"/>
    <w:rsid w:val="009451FA"/>
    <w:rsid w:val="0094593A"/>
    <w:rsid w:val="00947919"/>
    <w:rsid w:val="00947A8D"/>
    <w:rsid w:val="0095003A"/>
    <w:rsid w:val="009506B0"/>
    <w:rsid w:val="00951FB6"/>
    <w:rsid w:val="00953264"/>
    <w:rsid w:val="0095333A"/>
    <w:rsid w:val="0095388A"/>
    <w:rsid w:val="00953B74"/>
    <w:rsid w:val="009542C1"/>
    <w:rsid w:val="009543A3"/>
    <w:rsid w:val="009543F1"/>
    <w:rsid w:val="0095453F"/>
    <w:rsid w:val="00954E4C"/>
    <w:rsid w:val="00955037"/>
    <w:rsid w:val="0095577E"/>
    <w:rsid w:val="00956910"/>
    <w:rsid w:val="00956DD3"/>
    <w:rsid w:val="0095708D"/>
    <w:rsid w:val="00957973"/>
    <w:rsid w:val="00957FBC"/>
    <w:rsid w:val="00960A35"/>
    <w:rsid w:val="00960B54"/>
    <w:rsid w:val="00960BCF"/>
    <w:rsid w:val="00960E40"/>
    <w:rsid w:val="0096159B"/>
    <w:rsid w:val="009635BD"/>
    <w:rsid w:val="009642A0"/>
    <w:rsid w:val="009645B2"/>
    <w:rsid w:val="00964E70"/>
    <w:rsid w:val="00965AF8"/>
    <w:rsid w:val="00966050"/>
    <w:rsid w:val="00966642"/>
    <w:rsid w:val="009666AF"/>
    <w:rsid w:val="00966920"/>
    <w:rsid w:val="00967346"/>
    <w:rsid w:val="009707AA"/>
    <w:rsid w:val="00970EB7"/>
    <w:rsid w:val="009718D6"/>
    <w:rsid w:val="00971A37"/>
    <w:rsid w:val="009723BE"/>
    <w:rsid w:val="00972866"/>
    <w:rsid w:val="00972DD4"/>
    <w:rsid w:val="009732F0"/>
    <w:rsid w:val="0097427B"/>
    <w:rsid w:val="009753B4"/>
    <w:rsid w:val="009753EE"/>
    <w:rsid w:val="00975DA6"/>
    <w:rsid w:val="00975DE3"/>
    <w:rsid w:val="00976E3C"/>
    <w:rsid w:val="00977262"/>
    <w:rsid w:val="00980931"/>
    <w:rsid w:val="00981034"/>
    <w:rsid w:val="009822FD"/>
    <w:rsid w:val="0098254D"/>
    <w:rsid w:val="009827F3"/>
    <w:rsid w:val="009834B6"/>
    <w:rsid w:val="00984073"/>
    <w:rsid w:val="009841B6"/>
    <w:rsid w:val="0098424F"/>
    <w:rsid w:val="009843E2"/>
    <w:rsid w:val="009846DA"/>
    <w:rsid w:val="00984ED8"/>
    <w:rsid w:val="00985596"/>
    <w:rsid w:val="0098576A"/>
    <w:rsid w:val="009858CB"/>
    <w:rsid w:val="0098655C"/>
    <w:rsid w:val="00986C1A"/>
    <w:rsid w:val="00986E85"/>
    <w:rsid w:val="00986E9E"/>
    <w:rsid w:val="00986FAA"/>
    <w:rsid w:val="009870BF"/>
    <w:rsid w:val="00987507"/>
    <w:rsid w:val="00987978"/>
    <w:rsid w:val="009904A3"/>
    <w:rsid w:val="00991EE9"/>
    <w:rsid w:val="00991F3A"/>
    <w:rsid w:val="009921FD"/>
    <w:rsid w:val="009924A0"/>
    <w:rsid w:val="009925C7"/>
    <w:rsid w:val="009932F8"/>
    <w:rsid w:val="0099409C"/>
    <w:rsid w:val="0099418D"/>
    <w:rsid w:val="00994569"/>
    <w:rsid w:val="009945FC"/>
    <w:rsid w:val="009948CF"/>
    <w:rsid w:val="00995D30"/>
    <w:rsid w:val="00995DA3"/>
    <w:rsid w:val="00996FFE"/>
    <w:rsid w:val="009977E3"/>
    <w:rsid w:val="009A05A8"/>
    <w:rsid w:val="009A0817"/>
    <w:rsid w:val="009A128B"/>
    <w:rsid w:val="009A135C"/>
    <w:rsid w:val="009A166F"/>
    <w:rsid w:val="009A1B7F"/>
    <w:rsid w:val="009A1FB9"/>
    <w:rsid w:val="009A22DC"/>
    <w:rsid w:val="009A25AA"/>
    <w:rsid w:val="009A27D7"/>
    <w:rsid w:val="009A27F0"/>
    <w:rsid w:val="009A3098"/>
    <w:rsid w:val="009A31D1"/>
    <w:rsid w:val="009A4410"/>
    <w:rsid w:val="009A5398"/>
    <w:rsid w:val="009A59EA"/>
    <w:rsid w:val="009A6198"/>
    <w:rsid w:val="009A63E8"/>
    <w:rsid w:val="009A680C"/>
    <w:rsid w:val="009A7D53"/>
    <w:rsid w:val="009A7DB7"/>
    <w:rsid w:val="009B0FD8"/>
    <w:rsid w:val="009B1C77"/>
    <w:rsid w:val="009B240F"/>
    <w:rsid w:val="009B2A06"/>
    <w:rsid w:val="009B2DA9"/>
    <w:rsid w:val="009B3295"/>
    <w:rsid w:val="009B3A23"/>
    <w:rsid w:val="009B3FEB"/>
    <w:rsid w:val="009B6CE8"/>
    <w:rsid w:val="009B7006"/>
    <w:rsid w:val="009B7301"/>
    <w:rsid w:val="009C00D4"/>
    <w:rsid w:val="009C0418"/>
    <w:rsid w:val="009C18AD"/>
    <w:rsid w:val="009C1A0C"/>
    <w:rsid w:val="009C2226"/>
    <w:rsid w:val="009C243E"/>
    <w:rsid w:val="009C24E2"/>
    <w:rsid w:val="009C32D9"/>
    <w:rsid w:val="009C49F8"/>
    <w:rsid w:val="009C5A65"/>
    <w:rsid w:val="009C6733"/>
    <w:rsid w:val="009C6944"/>
    <w:rsid w:val="009C7338"/>
    <w:rsid w:val="009D2EF4"/>
    <w:rsid w:val="009D2FFF"/>
    <w:rsid w:val="009D3325"/>
    <w:rsid w:val="009D3B1C"/>
    <w:rsid w:val="009D3B96"/>
    <w:rsid w:val="009D3F1B"/>
    <w:rsid w:val="009D4AF2"/>
    <w:rsid w:val="009D4F6F"/>
    <w:rsid w:val="009D524C"/>
    <w:rsid w:val="009D62B3"/>
    <w:rsid w:val="009D6856"/>
    <w:rsid w:val="009D7755"/>
    <w:rsid w:val="009D7B76"/>
    <w:rsid w:val="009E0310"/>
    <w:rsid w:val="009E05FD"/>
    <w:rsid w:val="009E0D48"/>
    <w:rsid w:val="009E133E"/>
    <w:rsid w:val="009E1C46"/>
    <w:rsid w:val="009E1E91"/>
    <w:rsid w:val="009E1EE6"/>
    <w:rsid w:val="009E2892"/>
    <w:rsid w:val="009E2A46"/>
    <w:rsid w:val="009E355E"/>
    <w:rsid w:val="009E3A23"/>
    <w:rsid w:val="009E4772"/>
    <w:rsid w:val="009E4971"/>
    <w:rsid w:val="009E535A"/>
    <w:rsid w:val="009E54C8"/>
    <w:rsid w:val="009E60E4"/>
    <w:rsid w:val="009E6169"/>
    <w:rsid w:val="009E64A6"/>
    <w:rsid w:val="009E6AC7"/>
    <w:rsid w:val="009E7230"/>
    <w:rsid w:val="009E7307"/>
    <w:rsid w:val="009F0888"/>
    <w:rsid w:val="009F0BED"/>
    <w:rsid w:val="009F141D"/>
    <w:rsid w:val="009F189F"/>
    <w:rsid w:val="009F215B"/>
    <w:rsid w:val="009F25DE"/>
    <w:rsid w:val="009F260D"/>
    <w:rsid w:val="009F262C"/>
    <w:rsid w:val="009F2B1D"/>
    <w:rsid w:val="009F2C90"/>
    <w:rsid w:val="009F58FE"/>
    <w:rsid w:val="009F5CAB"/>
    <w:rsid w:val="009F5F31"/>
    <w:rsid w:val="009F6EDB"/>
    <w:rsid w:val="009F76DB"/>
    <w:rsid w:val="009F7DF1"/>
    <w:rsid w:val="009F7FDF"/>
    <w:rsid w:val="00A00E7F"/>
    <w:rsid w:val="00A01ADE"/>
    <w:rsid w:val="00A0240A"/>
    <w:rsid w:val="00A02D57"/>
    <w:rsid w:val="00A02FF8"/>
    <w:rsid w:val="00A034EC"/>
    <w:rsid w:val="00A03C6A"/>
    <w:rsid w:val="00A03FAD"/>
    <w:rsid w:val="00A04225"/>
    <w:rsid w:val="00A04839"/>
    <w:rsid w:val="00A04B59"/>
    <w:rsid w:val="00A05ADC"/>
    <w:rsid w:val="00A0634B"/>
    <w:rsid w:val="00A07BA1"/>
    <w:rsid w:val="00A10A32"/>
    <w:rsid w:val="00A10A5E"/>
    <w:rsid w:val="00A10B71"/>
    <w:rsid w:val="00A10CE0"/>
    <w:rsid w:val="00A12C30"/>
    <w:rsid w:val="00A12E4B"/>
    <w:rsid w:val="00A12F8E"/>
    <w:rsid w:val="00A13916"/>
    <w:rsid w:val="00A14A75"/>
    <w:rsid w:val="00A14AB2"/>
    <w:rsid w:val="00A15BCC"/>
    <w:rsid w:val="00A1602D"/>
    <w:rsid w:val="00A16360"/>
    <w:rsid w:val="00A1636C"/>
    <w:rsid w:val="00A202AB"/>
    <w:rsid w:val="00A210D4"/>
    <w:rsid w:val="00A21335"/>
    <w:rsid w:val="00A21A80"/>
    <w:rsid w:val="00A224FF"/>
    <w:rsid w:val="00A2379F"/>
    <w:rsid w:val="00A24023"/>
    <w:rsid w:val="00A2480B"/>
    <w:rsid w:val="00A24E8F"/>
    <w:rsid w:val="00A2557F"/>
    <w:rsid w:val="00A273BD"/>
    <w:rsid w:val="00A27559"/>
    <w:rsid w:val="00A275CF"/>
    <w:rsid w:val="00A276E7"/>
    <w:rsid w:val="00A30947"/>
    <w:rsid w:val="00A30C1D"/>
    <w:rsid w:val="00A30DD8"/>
    <w:rsid w:val="00A31431"/>
    <w:rsid w:val="00A32E1B"/>
    <w:rsid w:val="00A342A6"/>
    <w:rsid w:val="00A34724"/>
    <w:rsid w:val="00A3477A"/>
    <w:rsid w:val="00A34E99"/>
    <w:rsid w:val="00A36850"/>
    <w:rsid w:val="00A3715B"/>
    <w:rsid w:val="00A373CF"/>
    <w:rsid w:val="00A4042C"/>
    <w:rsid w:val="00A40774"/>
    <w:rsid w:val="00A4092C"/>
    <w:rsid w:val="00A41B61"/>
    <w:rsid w:val="00A41F7E"/>
    <w:rsid w:val="00A432BA"/>
    <w:rsid w:val="00A43E6A"/>
    <w:rsid w:val="00A441CC"/>
    <w:rsid w:val="00A44E3E"/>
    <w:rsid w:val="00A46031"/>
    <w:rsid w:val="00A479B4"/>
    <w:rsid w:val="00A50276"/>
    <w:rsid w:val="00A50302"/>
    <w:rsid w:val="00A50D2D"/>
    <w:rsid w:val="00A517B7"/>
    <w:rsid w:val="00A523E6"/>
    <w:rsid w:val="00A53DDD"/>
    <w:rsid w:val="00A54C81"/>
    <w:rsid w:val="00A556DB"/>
    <w:rsid w:val="00A5603C"/>
    <w:rsid w:val="00A56585"/>
    <w:rsid w:val="00A57852"/>
    <w:rsid w:val="00A57DE2"/>
    <w:rsid w:val="00A57FC0"/>
    <w:rsid w:val="00A60061"/>
    <w:rsid w:val="00A60DFA"/>
    <w:rsid w:val="00A61FB4"/>
    <w:rsid w:val="00A6208D"/>
    <w:rsid w:val="00A6292C"/>
    <w:rsid w:val="00A629B6"/>
    <w:rsid w:val="00A62A93"/>
    <w:rsid w:val="00A634CA"/>
    <w:rsid w:val="00A63807"/>
    <w:rsid w:val="00A640B4"/>
    <w:rsid w:val="00A64AE6"/>
    <w:rsid w:val="00A64BF6"/>
    <w:rsid w:val="00A64F60"/>
    <w:rsid w:val="00A656EB"/>
    <w:rsid w:val="00A65AF1"/>
    <w:rsid w:val="00A66742"/>
    <w:rsid w:val="00A67807"/>
    <w:rsid w:val="00A67B15"/>
    <w:rsid w:val="00A67CF3"/>
    <w:rsid w:val="00A67DBC"/>
    <w:rsid w:val="00A67E06"/>
    <w:rsid w:val="00A704B5"/>
    <w:rsid w:val="00A70EB6"/>
    <w:rsid w:val="00A715DC"/>
    <w:rsid w:val="00A720A5"/>
    <w:rsid w:val="00A7210B"/>
    <w:rsid w:val="00A72172"/>
    <w:rsid w:val="00A72388"/>
    <w:rsid w:val="00A72EBD"/>
    <w:rsid w:val="00A7316A"/>
    <w:rsid w:val="00A7331E"/>
    <w:rsid w:val="00A73489"/>
    <w:rsid w:val="00A740C2"/>
    <w:rsid w:val="00A7481D"/>
    <w:rsid w:val="00A74837"/>
    <w:rsid w:val="00A74DE8"/>
    <w:rsid w:val="00A750F2"/>
    <w:rsid w:val="00A753C2"/>
    <w:rsid w:val="00A769C7"/>
    <w:rsid w:val="00A7769B"/>
    <w:rsid w:val="00A779FE"/>
    <w:rsid w:val="00A77A1F"/>
    <w:rsid w:val="00A77BE7"/>
    <w:rsid w:val="00A807BE"/>
    <w:rsid w:val="00A8097B"/>
    <w:rsid w:val="00A80B51"/>
    <w:rsid w:val="00A80F8B"/>
    <w:rsid w:val="00A82096"/>
    <w:rsid w:val="00A823FE"/>
    <w:rsid w:val="00A82448"/>
    <w:rsid w:val="00A82974"/>
    <w:rsid w:val="00A82EE0"/>
    <w:rsid w:val="00A8352F"/>
    <w:rsid w:val="00A8380B"/>
    <w:rsid w:val="00A8411C"/>
    <w:rsid w:val="00A8431A"/>
    <w:rsid w:val="00A85280"/>
    <w:rsid w:val="00A867D7"/>
    <w:rsid w:val="00A867ED"/>
    <w:rsid w:val="00A8691C"/>
    <w:rsid w:val="00A900E8"/>
    <w:rsid w:val="00A90C20"/>
    <w:rsid w:val="00A90D0E"/>
    <w:rsid w:val="00A913D9"/>
    <w:rsid w:val="00A91661"/>
    <w:rsid w:val="00A9173F"/>
    <w:rsid w:val="00A92282"/>
    <w:rsid w:val="00A925EB"/>
    <w:rsid w:val="00A9302D"/>
    <w:rsid w:val="00A930E1"/>
    <w:rsid w:val="00A933AA"/>
    <w:rsid w:val="00A942BD"/>
    <w:rsid w:val="00A9447A"/>
    <w:rsid w:val="00A94F62"/>
    <w:rsid w:val="00A95789"/>
    <w:rsid w:val="00A96505"/>
    <w:rsid w:val="00A975E8"/>
    <w:rsid w:val="00AA0DBB"/>
    <w:rsid w:val="00AA0E46"/>
    <w:rsid w:val="00AA0ED2"/>
    <w:rsid w:val="00AA1397"/>
    <w:rsid w:val="00AA1526"/>
    <w:rsid w:val="00AA16E5"/>
    <w:rsid w:val="00AA175F"/>
    <w:rsid w:val="00AA1AED"/>
    <w:rsid w:val="00AA1C29"/>
    <w:rsid w:val="00AA1CCB"/>
    <w:rsid w:val="00AA2242"/>
    <w:rsid w:val="00AA27DE"/>
    <w:rsid w:val="00AA29A9"/>
    <w:rsid w:val="00AA2AE6"/>
    <w:rsid w:val="00AA3223"/>
    <w:rsid w:val="00AA3818"/>
    <w:rsid w:val="00AA384C"/>
    <w:rsid w:val="00AA5AA1"/>
    <w:rsid w:val="00AA5B38"/>
    <w:rsid w:val="00AA6872"/>
    <w:rsid w:val="00AA75A7"/>
    <w:rsid w:val="00AA7D1C"/>
    <w:rsid w:val="00AA7FBB"/>
    <w:rsid w:val="00AB019B"/>
    <w:rsid w:val="00AB02EB"/>
    <w:rsid w:val="00AB04E6"/>
    <w:rsid w:val="00AB19C1"/>
    <w:rsid w:val="00AB1B21"/>
    <w:rsid w:val="00AB1C8F"/>
    <w:rsid w:val="00AB1CC3"/>
    <w:rsid w:val="00AB1F51"/>
    <w:rsid w:val="00AB2560"/>
    <w:rsid w:val="00AB2678"/>
    <w:rsid w:val="00AB278E"/>
    <w:rsid w:val="00AB27AE"/>
    <w:rsid w:val="00AB31DC"/>
    <w:rsid w:val="00AB3EDA"/>
    <w:rsid w:val="00AB449F"/>
    <w:rsid w:val="00AB480F"/>
    <w:rsid w:val="00AB48AD"/>
    <w:rsid w:val="00AB4FB0"/>
    <w:rsid w:val="00AC0045"/>
    <w:rsid w:val="00AC020B"/>
    <w:rsid w:val="00AC0AA8"/>
    <w:rsid w:val="00AC12B6"/>
    <w:rsid w:val="00AC2471"/>
    <w:rsid w:val="00AC37A0"/>
    <w:rsid w:val="00AC4F91"/>
    <w:rsid w:val="00AC5B23"/>
    <w:rsid w:val="00AC5BFC"/>
    <w:rsid w:val="00AC5E57"/>
    <w:rsid w:val="00AC6950"/>
    <w:rsid w:val="00AD034D"/>
    <w:rsid w:val="00AD04A5"/>
    <w:rsid w:val="00AD05FC"/>
    <w:rsid w:val="00AD1347"/>
    <w:rsid w:val="00AD1580"/>
    <w:rsid w:val="00AD15A1"/>
    <w:rsid w:val="00AD1809"/>
    <w:rsid w:val="00AD193C"/>
    <w:rsid w:val="00AD48AC"/>
    <w:rsid w:val="00AD4D1D"/>
    <w:rsid w:val="00AD5171"/>
    <w:rsid w:val="00AD5EED"/>
    <w:rsid w:val="00AD6B90"/>
    <w:rsid w:val="00AD7159"/>
    <w:rsid w:val="00AD74D6"/>
    <w:rsid w:val="00AE003E"/>
    <w:rsid w:val="00AE10F4"/>
    <w:rsid w:val="00AE1ADA"/>
    <w:rsid w:val="00AE1F10"/>
    <w:rsid w:val="00AE1FD2"/>
    <w:rsid w:val="00AE26B4"/>
    <w:rsid w:val="00AE2898"/>
    <w:rsid w:val="00AE2A11"/>
    <w:rsid w:val="00AE2AA6"/>
    <w:rsid w:val="00AE2F09"/>
    <w:rsid w:val="00AE31C7"/>
    <w:rsid w:val="00AE3231"/>
    <w:rsid w:val="00AE46BE"/>
    <w:rsid w:val="00AE5260"/>
    <w:rsid w:val="00AE69FF"/>
    <w:rsid w:val="00AE6C35"/>
    <w:rsid w:val="00AE6FB9"/>
    <w:rsid w:val="00AE750C"/>
    <w:rsid w:val="00AE77FA"/>
    <w:rsid w:val="00AF187D"/>
    <w:rsid w:val="00AF19DC"/>
    <w:rsid w:val="00AF2BEA"/>
    <w:rsid w:val="00AF33F1"/>
    <w:rsid w:val="00AF4D5A"/>
    <w:rsid w:val="00AF4F51"/>
    <w:rsid w:val="00AF501A"/>
    <w:rsid w:val="00AF55F1"/>
    <w:rsid w:val="00AF5EB1"/>
    <w:rsid w:val="00AF6305"/>
    <w:rsid w:val="00AF6A1B"/>
    <w:rsid w:val="00AF6A61"/>
    <w:rsid w:val="00AF6E0A"/>
    <w:rsid w:val="00AF7CFC"/>
    <w:rsid w:val="00B0007F"/>
    <w:rsid w:val="00B008B5"/>
    <w:rsid w:val="00B02FC6"/>
    <w:rsid w:val="00B034CC"/>
    <w:rsid w:val="00B03848"/>
    <w:rsid w:val="00B03E88"/>
    <w:rsid w:val="00B04771"/>
    <w:rsid w:val="00B04E9F"/>
    <w:rsid w:val="00B04F96"/>
    <w:rsid w:val="00B05264"/>
    <w:rsid w:val="00B0544A"/>
    <w:rsid w:val="00B054F9"/>
    <w:rsid w:val="00B05C54"/>
    <w:rsid w:val="00B05C5D"/>
    <w:rsid w:val="00B06A05"/>
    <w:rsid w:val="00B0730D"/>
    <w:rsid w:val="00B0779A"/>
    <w:rsid w:val="00B07C3E"/>
    <w:rsid w:val="00B10291"/>
    <w:rsid w:val="00B10420"/>
    <w:rsid w:val="00B10457"/>
    <w:rsid w:val="00B11078"/>
    <w:rsid w:val="00B11117"/>
    <w:rsid w:val="00B114E2"/>
    <w:rsid w:val="00B11A4A"/>
    <w:rsid w:val="00B129CA"/>
    <w:rsid w:val="00B12EA4"/>
    <w:rsid w:val="00B13605"/>
    <w:rsid w:val="00B136D7"/>
    <w:rsid w:val="00B1395D"/>
    <w:rsid w:val="00B13DDB"/>
    <w:rsid w:val="00B13F8C"/>
    <w:rsid w:val="00B14E86"/>
    <w:rsid w:val="00B15798"/>
    <w:rsid w:val="00B16096"/>
    <w:rsid w:val="00B16597"/>
    <w:rsid w:val="00B1670C"/>
    <w:rsid w:val="00B16AF4"/>
    <w:rsid w:val="00B17C08"/>
    <w:rsid w:val="00B20228"/>
    <w:rsid w:val="00B20355"/>
    <w:rsid w:val="00B20711"/>
    <w:rsid w:val="00B20DA5"/>
    <w:rsid w:val="00B20FE1"/>
    <w:rsid w:val="00B21352"/>
    <w:rsid w:val="00B219FC"/>
    <w:rsid w:val="00B225D6"/>
    <w:rsid w:val="00B22ADE"/>
    <w:rsid w:val="00B23082"/>
    <w:rsid w:val="00B231AC"/>
    <w:rsid w:val="00B232F3"/>
    <w:rsid w:val="00B23340"/>
    <w:rsid w:val="00B24099"/>
    <w:rsid w:val="00B240F5"/>
    <w:rsid w:val="00B24528"/>
    <w:rsid w:val="00B2468A"/>
    <w:rsid w:val="00B25AFF"/>
    <w:rsid w:val="00B25DCF"/>
    <w:rsid w:val="00B25ED2"/>
    <w:rsid w:val="00B26593"/>
    <w:rsid w:val="00B26612"/>
    <w:rsid w:val="00B26760"/>
    <w:rsid w:val="00B26A58"/>
    <w:rsid w:val="00B26A71"/>
    <w:rsid w:val="00B26EB3"/>
    <w:rsid w:val="00B30003"/>
    <w:rsid w:val="00B301A2"/>
    <w:rsid w:val="00B30829"/>
    <w:rsid w:val="00B31629"/>
    <w:rsid w:val="00B31EBA"/>
    <w:rsid w:val="00B3207D"/>
    <w:rsid w:val="00B324A8"/>
    <w:rsid w:val="00B334D7"/>
    <w:rsid w:val="00B33DD6"/>
    <w:rsid w:val="00B3411D"/>
    <w:rsid w:val="00B353D8"/>
    <w:rsid w:val="00B356B0"/>
    <w:rsid w:val="00B369C5"/>
    <w:rsid w:val="00B37F98"/>
    <w:rsid w:val="00B40248"/>
    <w:rsid w:val="00B40770"/>
    <w:rsid w:val="00B40B1D"/>
    <w:rsid w:val="00B40F4F"/>
    <w:rsid w:val="00B411EC"/>
    <w:rsid w:val="00B420B3"/>
    <w:rsid w:val="00B4245B"/>
    <w:rsid w:val="00B424B9"/>
    <w:rsid w:val="00B4271D"/>
    <w:rsid w:val="00B4289E"/>
    <w:rsid w:val="00B42996"/>
    <w:rsid w:val="00B43A57"/>
    <w:rsid w:val="00B4451E"/>
    <w:rsid w:val="00B44630"/>
    <w:rsid w:val="00B446B4"/>
    <w:rsid w:val="00B45A29"/>
    <w:rsid w:val="00B45FAF"/>
    <w:rsid w:val="00B462C3"/>
    <w:rsid w:val="00B4668E"/>
    <w:rsid w:val="00B46DB4"/>
    <w:rsid w:val="00B471AE"/>
    <w:rsid w:val="00B4729C"/>
    <w:rsid w:val="00B472B2"/>
    <w:rsid w:val="00B472C3"/>
    <w:rsid w:val="00B5058C"/>
    <w:rsid w:val="00B506ED"/>
    <w:rsid w:val="00B5154B"/>
    <w:rsid w:val="00B516A9"/>
    <w:rsid w:val="00B51E4E"/>
    <w:rsid w:val="00B5213A"/>
    <w:rsid w:val="00B52BC8"/>
    <w:rsid w:val="00B52CF4"/>
    <w:rsid w:val="00B530CD"/>
    <w:rsid w:val="00B533B8"/>
    <w:rsid w:val="00B53455"/>
    <w:rsid w:val="00B53732"/>
    <w:rsid w:val="00B53CFE"/>
    <w:rsid w:val="00B54BEA"/>
    <w:rsid w:val="00B55288"/>
    <w:rsid w:val="00B554D4"/>
    <w:rsid w:val="00B55FF5"/>
    <w:rsid w:val="00B56875"/>
    <w:rsid w:val="00B56DEB"/>
    <w:rsid w:val="00B57341"/>
    <w:rsid w:val="00B57A9D"/>
    <w:rsid w:val="00B57B81"/>
    <w:rsid w:val="00B60427"/>
    <w:rsid w:val="00B615F4"/>
    <w:rsid w:val="00B629D1"/>
    <w:rsid w:val="00B63BCA"/>
    <w:rsid w:val="00B64562"/>
    <w:rsid w:val="00B64A82"/>
    <w:rsid w:val="00B64E99"/>
    <w:rsid w:val="00B653E7"/>
    <w:rsid w:val="00B656AB"/>
    <w:rsid w:val="00B6601F"/>
    <w:rsid w:val="00B66A4A"/>
    <w:rsid w:val="00B67550"/>
    <w:rsid w:val="00B70118"/>
    <w:rsid w:val="00B71E61"/>
    <w:rsid w:val="00B724AE"/>
    <w:rsid w:val="00B725A8"/>
    <w:rsid w:val="00B7282D"/>
    <w:rsid w:val="00B73B2C"/>
    <w:rsid w:val="00B75DAC"/>
    <w:rsid w:val="00B761E9"/>
    <w:rsid w:val="00B76453"/>
    <w:rsid w:val="00B77F3B"/>
    <w:rsid w:val="00B8010B"/>
    <w:rsid w:val="00B809FE"/>
    <w:rsid w:val="00B81129"/>
    <w:rsid w:val="00B81DDB"/>
    <w:rsid w:val="00B8267F"/>
    <w:rsid w:val="00B83273"/>
    <w:rsid w:val="00B832A0"/>
    <w:rsid w:val="00B84DCF"/>
    <w:rsid w:val="00B84DF4"/>
    <w:rsid w:val="00B84F85"/>
    <w:rsid w:val="00B85B5C"/>
    <w:rsid w:val="00B86A4D"/>
    <w:rsid w:val="00B87C2F"/>
    <w:rsid w:val="00B87EB9"/>
    <w:rsid w:val="00B90212"/>
    <w:rsid w:val="00B91906"/>
    <w:rsid w:val="00B9228B"/>
    <w:rsid w:val="00B92554"/>
    <w:rsid w:val="00B92F3A"/>
    <w:rsid w:val="00B947B6"/>
    <w:rsid w:val="00B948FC"/>
    <w:rsid w:val="00B94F50"/>
    <w:rsid w:val="00B95B52"/>
    <w:rsid w:val="00B96A2D"/>
    <w:rsid w:val="00B9735A"/>
    <w:rsid w:val="00B97AE3"/>
    <w:rsid w:val="00BA0A59"/>
    <w:rsid w:val="00BA0A7C"/>
    <w:rsid w:val="00BA10BF"/>
    <w:rsid w:val="00BA1BCF"/>
    <w:rsid w:val="00BA21E5"/>
    <w:rsid w:val="00BA2CF0"/>
    <w:rsid w:val="00BA2F58"/>
    <w:rsid w:val="00BA376F"/>
    <w:rsid w:val="00BA448C"/>
    <w:rsid w:val="00BA5257"/>
    <w:rsid w:val="00BA5EC3"/>
    <w:rsid w:val="00BA6A8B"/>
    <w:rsid w:val="00BA6BA0"/>
    <w:rsid w:val="00BA7556"/>
    <w:rsid w:val="00BB07EA"/>
    <w:rsid w:val="00BB141A"/>
    <w:rsid w:val="00BB146A"/>
    <w:rsid w:val="00BB15FE"/>
    <w:rsid w:val="00BB228B"/>
    <w:rsid w:val="00BB2D27"/>
    <w:rsid w:val="00BB4A2A"/>
    <w:rsid w:val="00BB52AF"/>
    <w:rsid w:val="00BB558D"/>
    <w:rsid w:val="00BB577A"/>
    <w:rsid w:val="00BB5BC6"/>
    <w:rsid w:val="00BB6247"/>
    <w:rsid w:val="00BB6A53"/>
    <w:rsid w:val="00BB7020"/>
    <w:rsid w:val="00BB7024"/>
    <w:rsid w:val="00BB77CA"/>
    <w:rsid w:val="00BB77F9"/>
    <w:rsid w:val="00BB7F98"/>
    <w:rsid w:val="00BC04A4"/>
    <w:rsid w:val="00BC0A3C"/>
    <w:rsid w:val="00BC1031"/>
    <w:rsid w:val="00BC1692"/>
    <w:rsid w:val="00BC2362"/>
    <w:rsid w:val="00BC2686"/>
    <w:rsid w:val="00BC2954"/>
    <w:rsid w:val="00BC29BC"/>
    <w:rsid w:val="00BC2F97"/>
    <w:rsid w:val="00BC4A6A"/>
    <w:rsid w:val="00BC559E"/>
    <w:rsid w:val="00BC56E7"/>
    <w:rsid w:val="00BC6216"/>
    <w:rsid w:val="00BC6313"/>
    <w:rsid w:val="00BC73BB"/>
    <w:rsid w:val="00BC7909"/>
    <w:rsid w:val="00BD01FE"/>
    <w:rsid w:val="00BD05C0"/>
    <w:rsid w:val="00BD0C88"/>
    <w:rsid w:val="00BD1037"/>
    <w:rsid w:val="00BD10E3"/>
    <w:rsid w:val="00BD147E"/>
    <w:rsid w:val="00BD2295"/>
    <w:rsid w:val="00BD2907"/>
    <w:rsid w:val="00BD32FB"/>
    <w:rsid w:val="00BD34E7"/>
    <w:rsid w:val="00BD396F"/>
    <w:rsid w:val="00BD3A8A"/>
    <w:rsid w:val="00BD41F6"/>
    <w:rsid w:val="00BD4D60"/>
    <w:rsid w:val="00BD51E4"/>
    <w:rsid w:val="00BD52FF"/>
    <w:rsid w:val="00BD5B53"/>
    <w:rsid w:val="00BD5D2F"/>
    <w:rsid w:val="00BD7756"/>
    <w:rsid w:val="00BD78DE"/>
    <w:rsid w:val="00BD7920"/>
    <w:rsid w:val="00BE0D6E"/>
    <w:rsid w:val="00BE1178"/>
    <w:rsid w:val="00BE16DE"/>
    <w:rsid w:val="00BE2016"/>
    <w:rsid w:val="00BE20CA"/>
    <w:rsid w:val="00BE2296"/>
    <w:rsid w:val="00BE31B0"/>
    <w:rsid w:val="00BE517D"/>
    <w:rsid w:val="00BE54D3"/>
    <w:rsid w:val="00BE5721"/>
    <w:rsid w:val="00BE5ECE"/>
    <w:rsid w:val="00BE5F29"/>
    <w:rsid w:val="00BE62D2"/>
    <w:rsid w:val="00BE6458"/>
    <w:rsid w:val="00BE6A42"/>
    <w:rsid w:val="00BE6D6E"/>
    <w:rsid w:val="00BE72A7"/>
    <w:rsid w:val="00BE72C6"/>
    <w:rsid w:val="00BE770E"/>
    <w:rsid w:val="00BE7A4D"/>
    <w:rsid w:val="00BE7F22"/>
    <w:rsid w:val="00BF1B63"/>
    <w:rsid w:val="00BF1E3F"/>
    <w:rsid w:val="00BF2A77"/>
    <w:rsid w:val="00BF2F2A"/>
    <w:rsid w:val="00BF3FCC"/>
    <w:rsid w:val="00BF4516"/>
    <w:rsid w:val="00BF4749"/>
    <w:rsid w:val="00BF5C1E"/>
    <w:rsid w:val="00BF6054"/>
    <w:rsid w:val="00BF62D3"/>
    <w:rsid w:val="00BF6463"/>
    <w:rsid w:val="00BF65EF"/>
    <w:rsid w:val="00BF730E"/>
    <w:rsid w:val="00C000E0"/>
    <w:rsid w:val="00C01944"/>
    <w:rsid w:val="00C01AF2"/>
    <w:rsid w:val="00C0246D"/>
    <w:rsid w:val="00C02DD1"/>
    <w:rsid w:val="00C02E89"/>
    <w:rsid w:val="00C034F5"/>
    <w:rsid w:val="00C036C3"/>
    <w:rsid w:val="00C03D2C"/>
    <w:rsid w:val="00C04B36"/>
    <w:rsid w:val="00C05853"/>
    <w:rsid w:val="00C067CF"/>
    <w:rsid w:val="00C06B00"/>
    <w:rsid w:val="00C0702B"/>
    <w:rsid w:val="00C07388"/>
    <w:rsid w:val="00C07399"/>
    <w:rsid w:val="00C07415"/>
    <w:rsid w:val="00C07C67"/>
    <w:rsid w:val="00C10E8F"/>
    <w:rsid w:val="00C121A0"/>
    <w:rsid w:val="00C1279A"/>
    <w:rsid w:val="00C1423F"/>
    <w:rsid w:val="00C14B7B"/>
    <w:rsid w:val="00C14C4C"/>
    <w:rsid w:val="00C154EE"/>
    <w:rsid w:val="00C15525"/>
    <w:rsid w:val="00C16296"/>
    <w:rsid w:val="00C16D31"/>
    <w:rsid w:val="00C16D98"/>
    <w:rsid w:val="00C17064"/>
    <w:rsid w:val="00C172B6"/>
    <w:rsid w:val="00C17476"/>
    <w:rsid w:val="00C17B95"/>
    <w:rsid w:val="00C20D88"/>
    <w:rsid w:val="00C20F36"/>
    <w:rsid w:val="00C212A5"/>
    <w:rsid w:val="00C23F9E"/>
    <w:rsid w:val="00C240A4"/>
    <w:rsid w:val="00C24815"/>
    <w:rsid w:val="00C252F2"/>
    <w:rsid w:val="00C25FE3"/>
    <w:rsid w:val="00C26292"/>
    <w:rsid w:val="00C263EE"/>
    <w:rsid w:val="00C265F8"/>
    <w:rsid w:val="00C267A3"/>
    <w:rsid w:val="00C2713A"/>
    <w:rsid w:val="00C2747F"/>
    <w:rsid w:val="00C27898"/>
    <w:rsid w:val="00C31138"/>
    <w:rsid w:val="00C31316"/>
    <w:rsid w:val="00C315BB"/>
    <w:rsid w:val="00C31BAC"/>
    <w:rsid w:val="00C32963"/>
    <w:rsid w:val="00C331EE"/>
    <w:rsid w:val="00C33BA8"/>
    <w:rsid w:val="00C33C43"/>
    <w:rsid w:val="00C34FD5"/>
    <w:rsid w:val="00C35590"/>
    <w:rsid w:val="00C35AA7"/>
    <w:rsid w:val="00C3792C"/>
    <w:rsid w:val="00C40306"/>
    <w:rsid w:val="00C407EF"/>
    <w:rsid w:val="00C40A49"/>
    <w:rsid w:val="00C40CF2"/>
    <w:rsid w:val="00C41360"/>
    <w:rsid w:val="00C41FA5"/>
    <w:rsid w:val="00C42419"/>
    <w:rsid w:val="00C43464"/>
    <w:rsid w:val="00C43A1A"/>
    <w:rsid w:val="00C43CE2"/>
    <w:rsid w:val="00C43CE9"/>
    <w:rsid w:val="00C43E4F"/>
    <w:rsid w:val="00C44DB3"/>
    <w:rsid w:val="00C45192"/>
    <w:rsid w:val="00C47B3A"/>
    <w:rsid w:val="00C47DC8"/>
    <w:rsid w:val="00C50368"/>
    <w:rsid w:val="00C50385"/>
    <w:rsid w:val="00C50C34"/>
    <w:rsid w:val="00C515BA"/>
    <w:rsid w:val="00C53A21"/>
    <w:rsid w:val="00C53D87"/>
    <w:rsid w:val="00C54246"/>
    <w:rsid w:val="00C5425E"/>
    <w:rsid w:val="00C542AE"/>
    <w:rsid w:val="00C54832"/>
    <w:rsid w:val="00C54912"/>
    <w:rsid w:val="00C54972"/>
    <w:rsid w:val="00C54B6E"/>
    <w:rsid w:val="00C54BAD"/>
    <w:rsid w:val="00C54BEF"/>
    <w:rsid w:val="00C55222"/>
    <w:rsid w:val="00C55408"/>
    <w:rsid w:val="00C570D7"/>
    <w:rsid w:val="00C57347"/>
    <w:rsid w:val="00C600D6"/>
    <w:rsid w:val="00C6174E"/>
    <w:rsid w:val="00C61A59"/>
    <w:rsid w:val="00C62262"/>
    <w:rsid w:val="00C624CE"/>
    <w:rsid w:val="00C62F20"/>
    <w:rsid w:val="00C636EC"/>
    <w:rsid w:val="00C637FC"/>
    <w:rsid w:val="00C639F2"/>
    <w:rsid w:val="00C63C8C"/>
    <w:rsid w:val="00C63D8B"/>
    <w:rsid w:val="00C63D9A"/>
    <w:rsid w:val="00C63E61"/>
    <w:rsid w:val="00C640CD"/>
    <w:rsid w:val="00C647C2"/>
    <w:rsid w:val="00C64FFB"/>
    <w:rsid w:val="00C65349"/>
    <w:rsid w:val="00C654CB"/>
    <w:rsid w:val="00C65829"/>
    <w:rsid w:val="00C66AEB"/>
    <w:rsid w:val="00C6745D"/>
    <w:rsid w:val="00C67E57"/>
    <w:rsid w:val="00C7023E"/>
    <w:rsid w:val="00C71246"/>
    <w:rsid w:val="00C7186A"/>
    <w:rsid w:val="00C72306"/>
    <w:rsid w:val="00C73DB2"/>
    <w:rsid w:val="00C745BC"/>
    <w:rsid w:val="00C74701"/>
    <w:rsid w:val="00C74A9C"/>
    <w:rsid w:val="00C74BF4"/>
    <w:rsid w:val="00C74F5C"/>
    <w:rsid w:val="00C74F61"/>
    <w:rsid w:val="00C7508F"/>
    <w:rsid w:val="00C753EB"/>
    <w:rsid w:val="00C75918"/>
    <w:rsid w:val="00C75E77"/>
    <w:rsid w:val="00C76040"/>
    <w:rsid w:val="00C768A1"/>
    <w:rsid w:val="00C7722F"/>
    <w:rsid w:val="00C80086"/>
    <w:rsid w:val="00C80DCD"/>
    <w:rsid w:val="00C8110D"/>
    <w:rsid w:val="00C811C9"/>
    <w:rsid w:val="00C8206E"/>
    <w:rsid w:val="00C82EEB"/>
    <w:rsid w:val="00C830DD"/>
    <w:rsid w:val="00C83ED0"/>
    <w:rsid w:val="00C843F5"/>
    <w:rsid w:val="00C84AFC"/>
    <w:rsid w:val="00C84F6B"/>
    <w:rsid w:val="00C8641E"/>
    <w:rsid w:val="00C86778"/>
    <w:rsid w:val="00C86C05"/>
    <w:rsid w:val="00C913ED"/>
    <w:rsid w:val="00C914D8"/>
    <w:rsid w:val="00C91998"/>
    <w:rsid w:val="00C92BF4"/>
    <w:rsid w:val="00C933CF"/>
    <w:rsid w:val="00C93532"/>
    <w:rsid w:val="00C936A5"/>
    <w:rsid w:val="00C93A57"/>
    <w:rsid w:val="00C94057"/>
    <w:rsid w:val="00C941DB"/>
    <w:rsid w:val="00C94514"/>
    <w:rsid w:val="00C948A1"/>
    <w:rsid w:val="00C94ADE"/>
    <w:rsid w:val="00C951E6"/>
    <w:rsid w:val="00C9561E"/>
    <w:rsid w:val="00C95FA7"/>
    <w:rsid w:val="00C963B4"/>
    <w:rsid w:val="00C96D15"/>
    <w:rsid w:val="00C971FA"/>
    <w:rsid w:val="00C977C1"/>
    <w:rsid w:val="00CA0463"/>
    <w:rsid w:val="00CA0C27"/>
    <w:rsid w:val="00CA19D2"/>
    <w:rsid w:val="00CA23D6"/>
    <w:rsid w:val="00CA249C"/>
    <w:rsid w:val="00CA28F2"/>
    <w:rsid w:val="00CA2D19"/>
    <w:rsid w:val="00CA365C"/>
    <w:rsid w:val="00CA3D9E"/>
    <w:rsid w:val="00CA4BA1"/>
    <w:rsid w:val="00CA4FC9"/>
    <w:rsid w:val="00CB0818"/>
    <w:rsid w:val="00CB0C46"/>
    <w:rsid w:val="00CB1774"/>
    <w:rsid w:val="00CB274B"/>
    <w:rsid w:val="00CB2CFB"/>
    <w:rsid w:val="00CB2D87"/>
    <w:rsid w:val="00CB2F79"/>
    <w:rsid w:val="00CB33E6"/>
    <w:rsid w:val="00CB3460"/>
    <w:rsid w:val="00CB4BA5"/>
    <w:rsid w:val="00CB4CBE"/>
    <w:rsid w:val="00CB525A"/>
    <w:rsid w:val="00CB567D"/>
    <w:rsid w:val="00CB5A8C"/>
    <w:rsid w:val="00CB60E5"/>
    <w:rsid w:val="00CB6BDB"/>
    <w:rsid w:val="00CB6C38"/>
    <w:rsid w:val="00CC076D"/>
    <w:rsid w:val="00CC0950"/>
    <w:rsid w:val="00CC0BE7"/>
    <w:rsid w:val="00CC0D6D"/>
    <w:rsid w:val="00CC17ED"/>
    <w:rsid w:val="00CC1B6C"/>
    <w:rsid w:val="00CC2684"/>
    <w:rsid w:val="00CC27F7"/>
    <w:rsid w:val="00CC2BCB"/>
    <w:rsid w:val="00CC34A4"/>
    <w:rsid w:val="00CC358C"/>
    <w:rsid w:val="00CC3808"/>
    <w:rsid w:val="00CC403C"/>
    <w:rsid w:val="00CC4BB2"/>
    <w:rsid w:val="00CC5E69"/>
    <w:rsid w:val="00CC6628"/>
    <w:rsid w:val="00CC6725"/>
    <w:rsid w:val="00CC6A42"/>
    <w:rsid w:val="00CD03CB"/>
    <w:rsid w:val="00CD0557"/>
    <w:rsid w:val="00CD06A9"/>
    <w:rsid w:val="00CD0CB2"/>
    <w:rsid w:val="00CD1112"/>
    <w:rsid w:val="00CD156F"/>
    <w:rsid w:val="00CD184B"/>
    <w:rsid w:val="00CD18FC"/>
    <w:rsid w:val="00CD1FA6"/>
    <w:rsid w:val="00CD21A8"/>
    <w:rsid w:val="00CD22F6"/>
    <w:rsid w:val="00CD26B2"/>
    <w:rsid w:val="00CD2B39"/>
    <w:rsid w:val="00CD408F"/>
    <w:rsid w:val="00CD4242"/>
    <w:rsid w:val="00CD4E0E"/>
    <w:rsid w:val="00CD519E"/>
    <w:rsid w:val="00CD573A"/>
    <w:rsid w:val="00CD598F"/>
    <w:rsid w:val="00CD623E"/>
    <w:rsid w:val="00CD6891"/>
    <w:rsid w:val="00CD6BDA"/>
    <w:rsid w:val="00CD6FC1"/>
    <w:rsid w:val="00CD7043"/>
    <w:rsid w:val="00CD70D7"/>
    <w:rsid w:val="00CE108E"/>
    <w:rsid w:val="00CE138F"/>
    <w:rsid w:val="00CE15FF"/>
    <w:rsid w:val="00CE1D64"/>
    <w:rsid w:val="00CE2AD5"/>
    <w:rsid w:val="00CE2D4C"/>
    <w:rsid w:val="00CE2E58"/>
    <w:rsid w:val="00CE32A4"/>
    <w:rsid w:val="00CE3741"/>
    <w:rsid w:val="00CE3DCF"/>
    <w:rsid w:val="00CE4BB4"/>
    <w:rsid w:val="00CE53A6"/>
    <w:rsid w:val="00CE56EE"/>
    <w:rsid w:val="00CE58E0"/>
    <w:rsid w:val="00CE5EDD"/>
    <w:rsid w:val="00CE655D"/>
    <w:rsid w:val="00CE671B"/>
    <w:rsid w:val="00CE6849"/>
    <w:rsid w:val="00CE698C"/>
    <w:rsid w:val="00CE6AF3"/>
    <w:rsid w:val="00CE7116"/>
    <w:rsid w:val="00CF1458"/>
    <w:rsid w:val="00CF1D67"/>
    <w:rsid w:val="00CF1DB1"/>
    <w:rsid w:val="00CF2493"/>
    <w:rsid w:val="00CF2874"/>
    <w:rsid w:val="00CF2BE3"/>
    <w:rsid w:val="00CF35F9"/>
    <w:rsid w:val="00CF3A0E"/>
    <w:rsid w:val="00CF3AC4"/>
    <w:rsid w:val="00CF4EF6"/>
    <w:rsid w:val="00CF54EC"/>
    <w:rsid w:val="00CF662A"/>
    <w:rsid w:val="00CF689F"/>
    <w:rsid w:val="00CF69E8"/>
    <w:rsid w:val="00CF6CDF"/>
    <w:rsid w:val="00CF71F5"/>
    <w:rsid w:val="00CF7CD3"/>
    <w:rsid w:val="00D02269"/>
    <w:rsid w:val="00D0229B"/>
    <w:rsid w:val="00D02A45"/>
    <w:rsid w:val="00D039A9"/>
    <w:rsid w:val="00D04167"/>
    <w:rsid w:val="00D04489"/>
    <w:rsid w:val="00D058CF"/>
    <w:rsid w:val="00D06A21"/>
    <w:rsid w:val="00D11F87"/>
    <w:rsid w:val="00D13BED"/>
    <w:rsid w:val="00D14031"/>
    <w:rsid w:val="00D143BC"/>
    <w:rsid w:val="00D14652"/>
    <w:rsid w:val="00D14EA3"/>
    <w:rsid w:val="00D152BB"/>
    <w:rsid w:val="00D15A48"/>
    <w:rsid w:val="00D1608C"/>
    <w:rsid w:val="00D1626E"/>
    <w:rsid w:val="00D162FD"/>
    <w:rsid w:val="00D166F8"/>
    <w:rsid w:val="00D170C5"/>
    <w:rsid w:val="00D1717A"/>
    <w:rsid w:val="00D17C1C"/>
    <w:rsid w:val="00D17C78"/>
    <w:rsid w:val="00D17C8D"/>
    <w:rsid w:val="00D20449"/>
    <w:rsid w:val="00D20580"/>
    <w:rsid w:val="00D21544"/>
    <w:rsid w:val="00D22C24"/>
    <w:rsid w:val="00D23145"/>
    <w:rsid w:val="00D23E15"/>
    <w:rsid w:val="00D23E23"/>
    <w:rsid w:val="00D242F5"/>
    <w:rsid w:val="00D24806"/>
    <w:rsid w:val="00D24A20"/>
    <w:rsid w:val="00D2625C"/>
    <w:rsid w:val="00D26478"/>
    <w:rsid w:val="00D26E09"/>
    <w:rsid w:val="00D2707A"/>
    <w:rsid w:val="00D2740D"/>
    <w:rsid w:val="00D276F6"/>
    <w:rsid w:val="00D27966"/>
    <w:rsid w:val="00D30181"/>
    <w:rsid w:val="00D33262"/>
    <w:rsid w:val="00D33333"/>
    <w:rsid w:val="00D341EC"/>
    <w:rsid w:val="00D3550A"/>
    <w:rsid w:val="00D3623A"/>
    <w:rsid w:val="00D370AB"/>
    <w:rsid w:val="00D37AE2"/>
    <w:rsid w:val="00D37C61"/>
    <w:rsid w:val="00D37CC9"/>
    <w:rsid w:val="00D4001F"/>
    <w:rsid w:val="00D40182"/>
    <w:rsid w:val="00D406FA"/>
    <w:rsid w:val="00D40E5D"/>
    <w:rsid w:val="00D410E4"/>
    <w:rsid w:val="00D4178B"/>
    <w:rsid w:val="00D41804"/>
    <w:rsid w:val="00D41C9B"/>
    <w:rsid w:val="00D42371"/>
    <w:rsid w:val="00D42AFC"/>
    <w:rsid w:val="00D42B86"/>
    <w:rsid w:val="00D42DE7"/>
    <w:rsid w:val="00D43417"/>
    <w:rsid w:val="00D438B1"/>
    <w:rsid w:val="00D447CE"/>
    <w:rsid w:val="00D44C39"/>
    <w:rsid w:val="00D4586A"/>
    <w:rsid w:val="00D45EE9"/>
    <w:rsid w:val="00D46342"/>
    <w:rsid w:val="00D46661"/>
    <w:rsid w:val="00D47B1E"/>
    <w:rsid w:val="00D53073"/>
    <w:rsid w:val="00D5448A"/>
    <w:rsid w:val="00D54896"/>
    <w:rsid w:val="00D557CA"/>
    <w:rsid w:val="00D55DF1"/>
    <w:rsid w:val="00D56B45"/>
    <w:rsid w:val="00D56B59"/>
    <w:rsid w:val="00D57C2B"/>
    <w:rsid w:val="00D57C4C"/>
    <w:rsid w:val="00D60458"/>
    <w:rsid w:val="00D61640"/>
    <w:rsid w:val="00D62BF8"/>
    <w:rsid w:val="00D63070"/>
    <w:rsid w:val="00D63186"/>
    <w:rsid w:val="00D63276"/>
    <w:rsid w:val="00D639DC"/>
    <w:rsid w:val="00D63C65"/>
    <w:rsid w:val="00D6430E"/>
    <w:rsid w:val="00D64448"/>
    <w:rsid w:val="00D64A81"/>
    <w:rsid w:val="00D65C6B"/>
    <w:rsid w:val="00D663A6"/>
    <w:rsid w:val="00D66CBE"/>
    <w:rsid w:val="00D673C1"/>
    <w:rsid w:val="00D67C31"/>
    <w:rsid w:val="00D70327"/>
    <w:rsid w:val="00D70D49"/>
    <w:rsid w:val="00D70F50"/>
    <w:rsid w:val="00D71C2D"/>
    <w:rsid w:val="00D71FE2"/>
    <w:rsid w:val="00D72179"/>
    <w:rsid w:val="00D72388"/>
    <w:rsid w:val="00D72B2B"/>
    <w:rsid w:val="00D736C0"/>
    <w:rsid w:val="00D7409B"/>
    <w:rsid w:val="00D74453"/>
    <w:rsid w:val="00D748A6"/>
    <w:rsid w:val="00D750C8"/>
    <w:rsid w:val="00D750EA"/>
    <w:rsid w:val="00D75458"/>
    <w:rsid w:val="00D76499"/>
    <w:rsid w:val="00D76EDA"/>
    <w:rsid w:val="00D76FB1"/>
    <w:rsid w:val="00D7727B"/>
    <w:rsid w:val="00D77515"/>
    <w:rsid w:val="00D80AF1"/>
    <w:rsid w:val="00D80CBC"/>
    <w:rsid w:val="00D80FD1"/>
    <w:rsid w:val="00D8110E"/>
    <w:rsid w:val="00D81453"/>
    <w:rsid w:val="00D8154C"/>
    <w:rsid w:val="00D81573"/>
    <w:rsid w:val="00D81AB8"/>
    <w:rsid w:val="00D821E2"/>
    <w:rsid w:val="00D83E02"/>
    <w:rsid w:val="00D84A34"/>
    <w:rsid w:val="00D84ECC"/>
    <w:rsid w:val="00D84F7C"/>
    <w:rsid w:val="00D8641C"/>
    <w:rsid w:val="00D86C0D"/>
    <w:rsid w:val="00D873E6"/>
    <w:rsid w:val="00D90B03"/>
    <w:rsid w:val="00D90D46"/>
    <w:rsid w:val="00D90E2A"/>
    <w:rsid w:val="00D90FE7"/>
    <w:rsid w:val="00D92FCF"/>
    <w:rsid w:val="00D9464C"/>
    <w:rsid w:val="00D9499F"/>
    <w:rsid w:val="00D94F59"/>
    <w:rsid w:val="00D94FE6"/>
    <w:rsid w:val="00D95709"/>
    <w:rsid w:val="00D95CE1"/>
    <w:rsid w:val="00D96277"/>
    <w:rsid w:val="00D96B46"/>
    <w:rsid w:val="00D977DE"/>
    <w:rsid w:val="00D9794D"/>
    <w:rsid w:val="00DA024F"/>
    <w:rsid w:val="00DA067C"/>
    <w:rsid w:val="00DA165A"/>
    <w:rsid w:val="00DA1990"/>
    <w:rsid w:val="00DA20D4"/>
    <w:rsid w:val="00DA2B19"/>
    <w:rsid w:val="00DA2C9C"/>
    <w:rsid w:val="00DA33A8"/>
    <w:rsid w:val="00DA34CD"/>
    <w:rsid w:val="00DA3A21"/>
    <w:rsid w:val="00DA44DC"/>
    <w:rsid w:val="00DA4A76"/>
    <w:rsid w:val="00DA4D53"/>
    <w:rsid w:val="00DA69D7"/>
    <w:rsid w:val="00DB009C"/>
    <w:rsid w:val="00DB061A"/>
    <w:rsid w:val="00DB1DC5"/>
    <w:rsid w:val="00DB379D"/>
    <w:rsid w:val="00DB3ACD"/>
    <w:rsid w:val="00DB40E0"/>
    <w:rsid w:val="00DB435D"/>
    <w:rsid w:val="00DB4370"/>
    <w:rsid w:val="00DB4C5E"/>
    <w:rsid w:val="00DB55F3"/>
    <w:rsid w:val="00DB5E36"/>
    <w:rsid w:val="00DB6625"/>
    <w:rsid w:val="00DB6732"/>
    <w:rsid w:val="00DB6BF2"/>
    <w:rsid w:val="00DB6CA1"/>
    <w:rsid w:val="00DB6F11"/>
    <w:rsid w:val="00DB7330"/>
    <w:rsid w:val="00DB7565"/>
    <w:rsid w:val="00DB7670"/>
    <w:rsid w:val="00DB7F5C"/>
    <w:rsid w:val="00DC056E"/>
    <w:rsid w:val="00DC069C"/>
    <w:rsid w:val="00DC146D"/>
    <w:rsid w:val="00DC147B"/>
    <w:rsid w:val="00DC32D7"/>
    <w:rsid w:val="00DC352A"/>
    <w:rsid w:val="00DC37E0"/>
    <w:rsid w:val="00DC50C5"/>
    <w:rsid w:val="00DC5681"/>
    <w:rsid w:val="00DC5D9C"/>
    <w:rsid w:val="00DC6502"/>
    <w:rsid w:val="00DC6C4A"/>
    <w:rsid w:val="00DC7F5B"/>
    <w:rsid w:val="00DD111D"/>
    <w:rsid w:val="00DD1266"/>
    <w:rsid w:val="00DD14BE"/>
    <w:rsid w:val="00DD2205"/>
    <w:rsid w:val="00DD233E"/>
    <w:rsid w:val="00DD2C2E"/>
    <w:rsid w:val="00DD49C9"/>
    <w:rsid w:val="00DD59F6"/>
    <w:rsid w:val="00DD6321"/>
    <w:rsid w:val="00DD640F"/>
    <w:rsid w:val="00DD6622"/>
    <w:rsid w:val="00DD7999"/>
    <w:rsid w:val="00DD7A80"/>
    <w:rsid w:val="00DE07A4"/>
    <w:rsid w:val="00DE11D5"/>
    <w:rsid w:val="00DE1EBF"/>
    <w:rsid w:val="00DE2137"/>
    <w:rsid w:val="00DE239D"/>
    <w:rsid w:val="00DE2AA4"/>
    <w:rsid w:val="00DE3362"/>
    <w:rsid w:val="00DE3561"/>
    <w:rsid w:val="00DE373C"/>
    <w:rsid w:val="00DE3B51"/>
    <w:rsid w:val="00DE3C62"/>
    <w:rsid w:val="00DE3D5E"/>
    <w:rsid w:val="00DE3E54"/>
    <w:rsid w:val="00DE3F8E"/>
    <w:rsid w:val="00DE4A2C"/>
    <w:rsid w:val="00DE4B73"/>
    <w:rsid w:val="00DE647D"/>
    <w:rsid w:val="00DE6BE1"/>
    <w:rsid w:val="00DF0950"/>
    <w:rsid w:val="00DF1B03"/>
    <w:rsid w:val="00DF1F39"/>
    <w:rsid w:val="00DF2515"/>
    <w:rsid w:val="00DF25A8"/>
    <w:rsid w:val="00DF29DF"/>
    <w:rsid w:val="00DF2D62"/>
    <w:rsid w:val="00DF2F80"/>
    <w:rsid w:val="00DF30D6"/>
    <w:rsid w:val="00DF4295"/>
    <w:rsid w:val="00DF4911"/>
    <w:rsid w:val="00DF4C83"/>
    <w:rsid w:val="00DF690C"/>
    <w:rsid w:val="00DF76BA"/>
    <w:rsid w:val="00DF7742"/>
    <w:rsid w:val="00E0017D"/>
    <w:rsid w:val="00E0019D"/>
    <w:rsid w:val="00E00B76"/>
    <w:rsid w:val="00E01B93"/>
    <w:rsid w:val="00E01CB2"/>
    <w:rsid w:val="00E01FB9"/>
    <w:rsid w:val="00E0203E"/>
    <w:rsid w:val="00E024A3"/>
    <w:rsid w:val="00E031C0"/>
    <w:rsid w:val="00E03946"/>
    <w:rsid w:val="00E03FF6"/>
    <w:rsid w:val="00E044AF"/>
    <w:rsid w:val="00E0463A"/>
    <w:rsid w:val="00E04C22"/>
    <w:rsid w:val="00E05027"/>
    <w:rsid w:val="00E05D3E"/>
    <w:rsid w:val="00E063CD"/>
    <w:rsid w:val="00E0651F"/>
    <w:rsid w:val="00E066FC"/>
    <w:rsid w:val="00E06791"/>
    <w:rsid w:val="00E06F16"/>
    <w:rsid w:val="00E0779B"/>
    <w:rsid w:val="00E07AE8"/>
    <w:rsid w:val="00E10D48"/>
    <w:rsid w:val="00E10FEA"/>
    <w:rsid w:val="00E113B6"/>
    <w:rsid w:val="00E11A49"/>
    <w:rsid w:val="00E12352"/>
    <w:rsid w:val="00E13030"/>
    <w:rsid w:val="00E13F4B"/>
    <w:rsid w:val="00E142DB"/>
    <w:rsid w:val="00E14A55"/>
    <w:rsid w:val="00E150F8"/>
    <w:rsid w:val="00E15804"/>
    <w:rsid w:val="00E16359"/>
    <w:rsid w:val="00E16F59"/>
    <w:rsid w:val="00E17159"/>
    <w:rsid w:val="00E17888"/>
    <w:rsid w:val="00E17FBC"/>
    <w:rsid w:val="00E2016B"/>
    <w:rsid w:val="00E21571"/>
    <w:rsid w:val="00E21965"/>
    <w:rsid w:val="00E22824"/>
    <w:rsid w:val="00E22D3C"/>
    <w:rsid w:val="00E24239"/>
    <w:rsid w:val="00E24B25"/>
    <w:rsid w:val="00E24C8C"/>
    <w:rsid w:val="00E2512B"/>
    <w:rsid w:val="00E25959"/>
    <w:rsid w:val="00E25D60"/>
    <w:rsid w:val="00E27ACE"/>
    <w:rsid w:val="00E27BC9"/>
    <w:rsid w:val="00E303F7"/>
    <w:rsid w:val="00E30C53"/>
    <w:rsid w:val="00E31102"/>
    <w:rsid w:val="00E31168"/>
    <w:rsid w:val="00E311D4"/>
    <w:rsid w:val="00E31A26"/>
    <w:rsid w:val="00E32AE7"/>
    <w:rsid w:val="00E32CEE"/>
    <w:rsid w:val="00E33DD6"/>
    <w:rsid w:val="00E3456A"/>
    <w:rsid w:val="00E357F9"/>
    <w:rsid w:val="00E358A8"/>
    <w:rsid w:val="00E35EBD"/>
    <w:rsid w:val="00E36677"/>
    <w:rsid w:val="00E40344"/>
    <w:rsid w:val="00E42020"/>
    <w:rsid w:val="00E42E9A"/>
    <w:rsid w:val="00E435C2"/>
    <w:rsid w:val="00E44055"/>
    <w:rsid w:val="00E446D5"/>
    <w:rsid w:val="00E4509A"/>
    <w:rsid w:val="00E45C43"/>
    <w:rsid w:val="00E45C44"/>
    <w:rsid w:val="00E45C95"/>
    <w:rsid w:val="00E4601E"/>
    <w:rsid w:val="00E46169"/>
    <w:rsid w:val="00E46687"/>
    <w:rsid w:val="00E46B4B"/>
    <w:rsid w:val="00E46B5D"/>
    <w:rsid w:val="00E46BE3"/>
    <w:rsid w:val="00E4772D"/>
    <w:rsid w:val="00E500E7"/>
    <w:rsid w:val="00E50153"/>
    <w:rsid w:val="00E50483"/>
    <w:rsid w:val="00E506F6"/>
    <w:rsid w:val="00E50A6D"/>
    <w:rsid w:val="00E51C30"/>
    <w:rsid w:val="00E52598"/>
    <w:rsid w:val="00E52FB8"/>
    <w:rsid w:val="00E5365E"/>
    <w:rsid w:val="00E5438D"/>
    <w:rsid w:val="00E5449B"/>
    <w:rsid w:val="00E55232"/>
    <w:rsid w:val="00E5599E"/>
    <w:rsid w:val="00E55A85"/>
    <w:rsid w:val="00E56A2E"/>
    <w:rsid w:val="00E56C74"/>
    <w:rsid w:val="00E5713E"/>
    <w:rsid w:val="00E57368"/>
    <w:rsid w:val="00E573E7"/>
    <w:rsid w:val="00E576C8"/>
    <w:rsid w:val="00E57AA6"/>
    <w:rsid w:val="00E57B31"/>
    <w:rsid w:val="00E603B3"/>
    <w:rsid w:val="00E608D9"/>
    <w:rsid w:val="00E60DB3"/>
    <w:rsid w:val="00E6156C"/>
    <w:rsid w:val="00E61B64"/>
    <w:rsid w:val="00E62440"/>
    <w:rsid w:val="00E62576"/>
    <w:rsid w:val="00E625E5"/>
    <w:rsid w:val="00E63078"/>
    <w:rsid w:val="00E634D1"/>
    <w:rsid w:val="00E6482C"/>
    <w:rsid w:val="00E64957"/>
    <w:rsid w:val="00E64DC2"/>
    <w:rsid w:val="00E650BC"/>
    <w:rsid w:val="00E65DFD"/>
    <w:rsid w:val="00E6635F"/>
    <w:rsid w:val="00E66EE4"/>
    <w:rsid w:val="00E67170"/>
    <w:rsid w:val="00E6725B"/>
    <w:rsid w:val="00E674FD"/>
    <w:rsid w:val="00E67775"/>
    <w:rsid w:val="00E67812"/>
    <w:rsid w:val="00E678F6"/>
    <w:rsid w:val="00E70464"/>
    <w:rsid w:val="00E70ED5"/>
    <w:rsid w:val="00E71118"/>
    <w:rsid w:val="00E71C52"/>
    <w:rsid w:val="00E722C3"/>
    <w:rsid w:val="00E72311"/>
    <w:rsid w:val="00E73010"/>
    <w:rsid w:val="00E73645"/>
    <w:rsid w:val="00E7421D"/>
    <w:rsid w:val="00E7444D"/>
    <w:rsid w:val="00E75378"/>
    <w:rsid w:val="00E7630D"/>
    <w:rsid w:val="00E76BE1"/>
    <w:rsid w:val="00E77126"/>
    <w:rsid w:val="00E776B2"/>
    <w:rsid w:val="00E80381"/>
    <w:rsid w:val="00E80BE0"/>
    <w:rsid w:val="00E81D20"/>
    <w:rsid w:val="00E81FDD"/>
    <w:rsid w:val="00E82793"/>
    <w:rsid w:val="00E82881"/>
    <w:rsid w:val="00E82BEB"/>
    <w:rsid w:val="00E82D3E"/>
    <w:rsid w:val="00E8360F"/>
    <w:rsid w:val="00E83DC4"/>
    <w:rsid w:val="00E8453F"/>
    <w:rsid w:val="00E84BFF"/>
    <w:rsid w:val="00E850E7"/>
    <w:rsid w:val="00E857A7"/>
    <w:rsid w:val="00E85DC7"/>
    <w:rsid w:val="00E87ED9"/>
    <w:rsid w:val="00E90BA2"/>
    <w:rsid w:val="00E90E2B"/>
    <w:rsid w:val="00E92E12"/>
    <w:rsid w:val="00E94564"/>
    <w:rsid w:val="00E94F06"/>
    <w:rsid w:val="00E94F12"/>
    <w:rsid w:val="00E951C2"/>
    <w:rsid w:val="00E952C2"/>
    <w:rsid w:val="00E9676D"/>
    <w:rsid w:val="00E96E24"/>
    <w:rsid w:val="00E97750"/>
    <w:rsid w:val="00EA099E"/>
    <w:rsid w:val="00EA1848"/>
    <w:rsid w:val="00EA195E"/>
    <w:rsid w:val="00EA1EA6"/>
    <w:rsid w:val="00EA29E5"/>
    <w:rsid w:val="00EA2B4F"/>
    <w:rsid w:val="00EA30B9"/>
    <w:rsid w:val="00EA431D"/>
    <w:rsid w:val="00EA4A85"/>
    <w:rsid w:val="00EA4B51"/>
    <w:rsid w:val="00EA4CC0"/>
    <w:rsid w:val="00EA4D3F"/>
    <w:rsid w:val="00EA4EA3"/>
    <w:rsid w:val="00EA64B4"/>
    <w:rsid w:val="00EA6981"/>
    <w:rsid w:val="00EA75CA"/>
    <w:rsid w:val="00EA7A71"/>
    <w:rsid w:val="00EA7AF9"/>
    <w:rsid w:val="00EA7EC2"/>
    <w:rsid w:val="00EB0AC0"/>
    <w:rsid w:val="00EB0E33"/>
    <w:rsid w:val="00EB11ED"/>
    <w:rsid w:val="00EB1D0D"/>
    <w:rsid w:val="00EB2247"/>
    <w:rsid w:val="00EB3D7A"/>
    <w:rsid w:val="00EB3E28"/>
    <w:rsid w:val="00EB3ED7"/>
    <w:rsid w:val="00EB42B4"/>
    <w:rsid w:val="00EB43CA"/>
    <w:rsid w:val="00EB465C"/>
    <w:rsid w:val="00EB48CC"/>
    <w:rsid w:val="00EB52B6"/>
    <w:rsid w:val="00EB5356"/>
    <w:rsid w:val="00EB6227"/>
    <w:rsid w:val="00EB627B"/>
    <w:rsid w:val="00EB6581"/>
    <w:rsid w:val="00EB6AB5"/>
    <w:rsid w:val="00EB758A"/>
    <w:rsid w:val="00EC0B30"/>
    <w:rsid w:val="00EC0C63"/>
    <w:rsid w:val="00EC10F8"/>
    <w:rsid w:val="00EC1CFC"/>
    <w:rsid w:val="00EC2148"/>
    <w:rsid w:val="00EC31E7"/>
    <w:rsid w:val="00EC3610"/>
    <w:rsid w:val="00EC403F"/>
    <w:rsid w:val="00EC5CBD"/>
    <w:rsid w:val="00EC63D4"/>
    <w:rsid w:val="00EC65EC"/>
    <w:rsid w:val="00EC6741"/>
    <w:rsid w:val="00EC6805"/>
    <w:rsid w:val="00EC7B21"/>
    <w:rsid w:val="00ED1D19"/>
    <w:rsid w:val="00ED1EBB"/>
    <w:rsid w:val="00ED306D"/>
    <w:rsid w:val="00ED36DB"/>
    <w:rsid w:val="00ED4591"/>
    <w:rsid w:val="00ED4B66"/>
    <w:rsid w:val="00ED4F7F"/>
    <w:rsid w:val="00ED53F5"/>
    <w:rsid w:val="00ED57F0"/>
    <w:rsid w:val="00ED589E"/>
    <w:rsid w:val="00ED5CE7"/>
    <w:rsid w:val="00ED7500"/>
    <w:rsid w:val="00ED7524"/>
    <w:rsid w:val="00ED7719"/>
    <w:rsid w:val="00ED7DFB"/>
    <w:rsid w:val="00EE0101"/>
    <w:rsid w:val="00EE05EA"/>
    <w:rsid w:val="00EE06F8"/>
    <w:rsid w:val="00EE20B3"/>
    <w:rsid w:val="00EE224A"/>
    <w:rsid w:val="00EE2940"/>
    <w:rsid w:val="00EE2F4E"/>
    <w:rsid w:val="00EE378B"/>
    <w:rsid w:val="00EE4284"/>
    <w:rsid w:val="00EE470C"/>
    <w:rsid w:val="00EE4B64"/>
    <w:rsid w:val="00EE4BBE"/>
    <w:rsid w:val="00EE4C44"/>
    <w:rsid w:val="00EE5FCA"/>
    <w:rsid w:val="00EE65DE"/>
    <w:rsid w:val="00EE694C"/>
    <w:rsid w:val="00EE6956"/>
    <w:rsid w:val="00EE6FC2"/>
    <w:rsid w:val="00EE7B43"/>
    <w:rsid w:val="00EF03E5"/>
    <w:rsid w:val="00EF07C8"/>
    <w:rsid w:val="00EF0DD4"/>
    <w:rsid w:val="00EF1434"/>
    <w:rsid w:val="00EF183B"/>
    <w:rsid w:val="00EF290C"/>
    <w:rsid w:val="00EF2946"/>
    <w:rsid w:val="00EF38B3"/>
    <w:rsid w:val="00EF3E15"/>
    <w:rsid w:val="00EF45E7"/>
    <w:rsid w:val="00EF5406"/>
    <w:rsid w:val="00EF568A"/>
    <w:rsid w:val="00EF64A1"/>
    <w:rsid w:val="00EF72F9"/>
    <w:rsid w:val="00EF7EB6"/>
    <w:rsid w:val="00EF7F2D"/>
    <w:rsid w:val="00EF7FBC"/>
    <w:rsid w:val="00F00277"/>
    <w:rsid w:val="00F00500"/>
    <w:rsid w:val="00F006CC"/>
    <w:rsid w:val="00F00B7A"/>
    <w:rsid w:val="00F013A2"/>
    <w:rsid w:val="00F017E3"/>
    <w:rsid w:val="00F01CFF"/>
    <w:rsid w:val="00F022D7"/>
    <w:rsid w:val="00F023C7"/>
    <w:rsid w:val="00F02601"/>
    <w:rsid w:val="00F028EF"/>
    <w:rsid w:val="00F02B39"/>
    <w:rsid w:val="00F02FE3"/>
    <w:rsid w:val="00F03275"/>
    <w:rsid w:val="00F03E7E"/>
    <w:rsid w:val="00F04249"/>
    <w:rsid w:val="00F0499E"/>
    <w:rsid w:val="00F04FE8"/>
    <w:rsid w:val="00F05A71"/>
    <w:rsid w:val="00F0669B"/>
    <w:rsid w:val="00F0761A"/>
    <w:rsid w:val="00F07E1E"/>
    <w:rsid w:val="00F07FD7"/>
    <w:rsid w:val="00F10C64"/>
    <w:rsid w:val="00F11D59"/>
    <w:rsid w:val="00F11FFD"/>
    <w:rsid w:val="00F1224C"/>
    <w:rsid w:val="00F124BF"/>
    <w:rsid w:val="00F12D40"/>
    <w:rsid w:val="00F13CF3"/>
    <w:rsid w:val="00F1449A"/>
    <w:rsid w:val="00F1464A"/>
    <w:rsid w:val="00F14749"/>
    <w:rsid w:val="00F14A2D"/>
    <w:rsid w:val="00F15B7E"/>
    <w:rsid w:val="00F16291"/>
    <w:rsid w:val="00F16CD9"/>
    <w:rsid w:val="00F17549"/>
    <w:rsid w:val="00F17C8E"/>
    <w:rsid w:val="00F21083"/>
    <w:rsid w:val="00F2177D"/>
    <w:rsid w:val="00F220FB"/>
    <w:rsid w:val="00F23A2F"/>
    <w:rsid w:val="00F23A5B"/>
    <w:rsid w:val="00F24119"/>
    <w:rsid w:val="00F24905"/>
    <w:rsid w:val="00F25B4D"/>
    <w:rsid w:val="00F2657C"/>
    <w:rsid w:val="00F275CD"/>
    <w:rsid w:val="00F276F2"/>
    <w:rsid w:val="00F30AD8"/>
    <w:rsid w:val="00F30AE2"/>
    <w:rsid w:val="00F312DE"/>
    <w:rsid w:val="00F31DF9"/>
    <w:rsid w:val="00F322EC"/>
    <w:rsid w:val="00F353DC"/>
    <w:rsid w:val="00F35914"/>
    <w:rsid w:val="00F35C88"/>
    <w:rsid w:val="00F362A9"/>
    <w:rsid w:val="00F36ACC"/>
    <w:rsid w:val="00F3734E"/>
    <w:rsid w:val="00F3778E"/>
    <w:rsid w:val="00F40144"/>
    <w:rsid w:val="00F411A7"/>
    <w:rsid w:val="00F42FEC"/>
    <w:rsid w:val="00F43593"/>
    <w:rsid w:val="00F43C27"/>
    <w:rsid w:val="00F43FC4"/>
    <w:rsid w:val="00F442A6"/>
    <w:rsid w:val="00F44348"/>
    <w:rsid w:val="00F45436"/>
    <w:rsid w:val="00F46235"/>
    <w:rsid w:val="00F46900"/>
    <w:rsid w:val="00F47A0C"/>
    <w:rsid w:val="00F47BD6"/>
    <w:rsid w:val="00F5023F"/>
    <w:rsid w:val="00F5199B"/>
    <w:rsid w:val="00F522EF"/>
    <w:rsid w:val="00F523F8"/>
    <w:rsid w:val="00F52A7B"/>
    <w:rsid w:val="00F52F7E"/>
    <w:rsid w:val="00F532DD"/>
    <w:rsid w:val="00F5394D"/>
    <w:rsid w:val="00F53BDE"/>
    <w:rsid w:val="00F547ED"/>
    <w:rsid w:val="00F54C14"/>
    <w:rsid w:val="00F56FF3"/>
    <w:rsid w:val="00F57BCC"/>
    <w:rsid w:val="00F57E18"/>
    <w:rsid w:val="00F61583"/>
    <w:rsid w:val="00F61632"/>
    <w:rsid w:val="00F61657"/>
    <w:rsid w:val="00F61F38"/>
    <w:rsid w:val="00F632F8"/>
    <w:rsid w:val="00F63762"/>
    <w:rsid w:val="00F63DE7"/>
    <w:rsid w:val="00F651D4"/>
    <w:rsid w:val="00F6575A"/>
    <w:rsid w:val="00F660B2"/>
    <w:rsid w:val="00F67233"/>
    <w:rsid w:val="00F673C8"/>
    <w:rsid w:val="00F6762A"/>
    <w:rsid w:val="00F6766F"/>
    <w:rsid w:val="00F6767E"/>
    <w:rsid w:val="00F67911"/>
    <w:rsid w:val="00F67D3C"/>
    <w:rsid w:val="00F70D14"/>
    <w:rsid w:val="00F71391"/>
    <w:rsid w:val="00F71471"/>
    <w:rsid w:val="00F71653"/>
    <w:rsid w:val="00F74ABB"/>
    <w:rsid w:val="00F74CB4"/>
    <w:rsid w:val="00F75699"/>
    <w:rsid w:val="00F7682F"/>
    <w:rsid w:val="00F76B02"/>
    <w:rsid w:val="00F76E1E"/>
    <w:rsid w:val="00F7702B"/>
    <w:rsid w:val="00F774AE"/>
    <w:rsid w:val="00F777BA"/>
    <w:rsid w:val="00F77D17"/>
    <w:rsid w:val="00F8001D"/>
    <w:rsid w:val="00F80174"/>
    <w:rsid w:val="00F80266"/>
    <w:rsid w:val="00F80FCB"/>
    <w:rsid w:val="00F81286"/>
    <w:rsid w:val="00F81463"/>
    <w:rsid w:val="00F81690"/>
    <w:rsid w:val="00F818A0"/>
    <w:rsid w:val="00F83948"/>
    <w:rsid w:val="00F83F99"/>
    <w:rsid w:val="00F84606"/>
    <w:rsid w:val="00F84895"/>
    <w:rsid w:val="00F85350"/>
    <w:rsid w:val="00F85B5B"/>
    <w:rsid w:val="00F86287"/>
    <w:rsid w:val="00F865BD"/>
    <w:rsid w:val="00F8665A"/>
    <w:rsid w:val="00F866FC"/>
    <w:rsid w:val="00F86BF4"/>
    <w:rsid w:val="00F874FD"/>
    <w:rsid w:val="00F87770"/>
    <w:rsid w:val="00F8788B"/>
    <w:rsid w:val="00F87A67"/>
    <w:rsid w:val="00F90026"/>
    <w:rsid w:val="00F901D4"/>
    <w:rsid w:val="00F9120D"/>
    <w:rsid w:val="00F91BF1"/>
    <w:rsid w:val="00F91E81"/>
    <w:rsid w:val="00F926DE"/>
    <w:rsid w:val="00F92B03"/>
    <w:rsid w:val="00F92F29"/>
    <w:rsid w:val="00F93388"/>
    <w:rsid w:val="00F93B9C"/>
    <w:rsid w:val="00F9402B"/>
    <w:rsid w:val="00F9482D"/>
    <w:rsid w:val="00F94ABE"/>
    <w:rsid w:val="00F95031"/>
    <w:rsid w:val="00F95BF1"/>
    <w:rsid w:val="00F95CA2"/>
    <w:rsid w:val="00F962D0"/>
    <w:rsid w:val="00FA03F0"/>
    <w:rsid w:val="00FA0B6B"/>
    <w:rsid w:val="00FA1076"/>
    <w:rsid w:val="00FA1D89"/>
    <w:rsid w:val="00FA2293"/>
    <w:rsid w:val="00FA39B1"/>
    <w:rsid w:val="00FA3CE5"/>
    <w:rsid w:val="00FA413D"/>
    <w:rsid w:val="00FA448E"/>
    <w:rsid w:val="00FA56A5"/>
    <w:rsid w:val="00FA5708"/>
    <w:rsid w:val="00FA5797"/>
    <w:rsid w:val="00FA5F59"/>
    <w:rsid w:val="00FA72A5"/>
    <w:rsid w:val="00FA735B"/>
    <w:rsid w:val="00FA77A9"/>
    <w:rsid w:val="00FA78AA"/>
    <w:rsid w:val="00FA78CF"/>
    <w:rsid w:val="00FA7AA0"/>
    <w:rsid w:val="00FA7D3E"/>
    <w:rsid w:val="00FB006F"/>
    <w:rsid w:val="00FB181E"/>
    <w:rsid w:val="00FB21BA"/>
    <w:rsid w:val="00FB27D1"/>
    <w:rsid w:val="00FB2CFB"/>
    <w:rsid w:val="00FB402E"/>
    <w:rsid w:val="00FB4370"/>
    <w:rsid w:val="00FB5AD4"/>
    <w:rsid w:val="00FB5BF1"/>
    <w:rsid w:val="00FB6224"/>
    <w:rsid w:val="00FB62AC"/>
    <w:rsid w:val="00FB6AF3"/>
    <w:rsid w:val="00FB6BBE"/>
    <w:rsid w:val="00FB74F7"/>
    <w:rsid w:val="00FB7CB4"/>
    <w:rsid w:val="00FB7D46"/>
    <w:rsid w:val="00FC018A"/>
    <w:rsid w:val="00FC0AA1"/>
    <w:rsid w:val="00FC14E3"/>
    <w:rsid w:val="00FC15D9"/>
    <w:rsid w:val="00FC2171"/>
    <w:rsid w:val="00FC2BF9"/>
    <w:rsid w:val="00FC30E8"/>
    <w:rsid w:val="00FC4582"/>
    <w:rsid w:val="00FC4B43"/>
    <w:rsid w:val="00FC527B"/>
    <w:rsid w:val="00FC7288"/>
    <w:rsid w:val="00FC73F8"/>
    <w:rsid w:val="00FC7801"/>
    <w:rsid w:val="00FD0735"/>
    <w:rsid w:val="00FD11C3"/>
    <w:rsid w:val="00FD202C"/>
    <w:rsid w:val="00FD293B"/>
    <w:rsid w:val="00FD2DDE"/>
    <w:rsid w:val="00FD30F1"/>
    <w:rsid w:val="00FD452C"/>
    <w:rsid w:val="00FD5133"/>
    <w:rsid w:val="00FD5BBD"/>
    <w:rsid w:val="00FD60C7"/>
    <w:rsid w:val="00FD62B8"/>
    <w:rsid w:val="00FD7F2F"/>
    <w:rsid w:val="00FD7F92"/>
    <w:rsid w:val="00FE0695"/>
    <w:rsid w:val="00FE0E5B"/>
    <w:rsid w:val="00FE1A6D"/>
    <w:rsid w:val="00FE1D18"/>
    <w:rsid w:val="00FE2CF2"/>
    <w:rsid w:val="00FE30CB"/>
    <w:rsid w:val="00FE3144"/>
    <w:rsid w:val="00FE392E"/>
    <w:rsid w:val="00FE4698"/>
    <w:rsid w:val="00FE4A82"/>
    <w:rsid w:val="00FE50C6"/>
    <w:rsid w:val="00FE599B"/>
    <w:rsid w:val="00FE5DAF"/>
    <w:rsid w:val="00FE68AB"/>
    <w:rsid w:val="00FE6F5F"/>
    <w:rsid w:val="00FE72E1"/>
    <w:rsid w:val="00FF0324"/>
    <w:rsid w:val="00FF11BB"/>
    <w:rsid w:val="00FF12E8"/>
    <w:rsid w:val="00FF162D"/>
    <w:rsid w:val="00FF1D30"/>
    <w:rsid w:val="00FF246E"/>
    <w:rsid w:val="00FF24B4"/>
    <w:rsid w:val="00FF25F8"/>
    <w:rsid w:val="00FF285F"/>
    <w:rsid w:val="00FF2B2D"/>
    <w:rsid w:val="00FF3F7C"/>
    <w:rsid w:val="00FF45B3"/>
    <w:rsid w:val="00FF497B"/>
    <w:rsid w:val="00FF4A15"/>
    <w:rsid w:val="00FF4C6F"/>
    <w:rsid w:val="00FF4FB6"/>
    <w:rsid w:val="00FF52A8"/>
    <w:rsid w:val="00FF5710"/>
    <w:rsid w:val="00FF6F4C"/>
    <w:rsid w:val="00FF7225"/>
    <w:rsid w:val="00FF7617"/>
    <w:rsid w:val="00FF7F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FBA8468"/>
  <w15:docId w15:val="{87913539-3AD9-445A-98C4-9DA0E4E74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275CF"/>
    <w:rPr>
      <w:sz w:val="24"/>
      <w:szCs w:val="24"/>
    </w:rPr>
  </w:style>
  <w:style w:type="paragraph" w:styleId="Nagwek1">
    <w:name w:val="heading 1"/>
    <w:basedOn w:val="Normalny"/>
    <w:next w:val="Normalny"/>
    <w:link w:val="Nagwek1Znak"/>
    <w:uiPriority w:val="99"/>
    <w:qFormat/>
    <w:rsid w:val="00390234"/>
    <w:pPr>
      <w:keepNext/>
      <w:outlineLvl w:val="0"/>
    </w:pPr>
    <w:rPr>
      <w:rFonts w:ascii="Palatino Linotype" w:hAnsi="Palatino Linotype" w:cs="Arial"/>
      <w:b/>
      <w:color w:val="0070C0"/>
      <w:sz w:val="22"/>
    </w:rPr>
  </w:style>
  <w:style w:type="paragraph" w:styleId="Nagwek2">
    <w:name w:val="heading 2"/>
    <w:aliases w:val="Nagłówek 2 SIWZ"/>
    <w:basedOn w:val="Normalny"/>
    <w:next w:val="Normalny"/>
    <w:link w:val="Nagwek2Znak"/>
    <w:uiPriority w:val="99"/>
    <w:qFormat/>
    <w:rsid w:val="00390234"/>
    <w:pPr>
      <w:keepNext/>
      <w:outlineLvl w:val="1"/>
    </w:pPr>
    <w:rPr>
      <w:rFonts w:ascii="Palatino Linotype" w:hAnsi="Palatino Linotype" w:cs="Arial"/>
      <w:b/>
      <w:bCs/>
      <w:i/>
      <w:sz w:val="22"/>
    </w:rPr>
  </w:style>
  <w:style w:type="paragraph" w:styleId="Nagwek3">
    <w:name w:val="heading 3"/>
    <w:basedOn w:val="Normalny"/>
    <w:next w:val="Normalny"/>
    <w:link w:val="Nagwek3Znak"/>
    <w:uiPriority w:val="99"/>
    <w:qFormat/>
    <w:rsid w:val="0082568A"/>
    <w:pPr>
      <w:keepNext/>
      <w:spacing w:before="240" w:after="120"/>
      <w:jc w:val="center"/>
      <w:outlineLvl w:val="2"/>
    </w:pPr>
    <w:rPr>
      <w:rFonts w:ascii="Arial" w:hAnsi="Arial" w:cs="Arial"/>
      <w:b/>
      <w:bCs/>
      <w:sz w:val="18"/>
      <w:szCs w:val="18"/>
    </w:rPr>
  </w:style>
  <w:style w:type="paragraph" w:styleId="Nagwek4">
    <w:name w:val="heading 4"/>
    <w:basedOn w:val="Normalny"/>
    <w:next w:val="Normalny"/>
    <w:link w:val="Nagwek4Znak"/>
    <w:uiPriority w:val="99"/>
    <w:qFormat/>
    <w:rsid w:val="000A7068"/>
    <w:pPr>
      <w:keepNext/>
      <w:spacing w:before="120" w:after="120"/>
      <w:outlineLvl w:val="3"/>
    </w:pPr>
    <w:rPr>
      <w:rFonts w:ascii="Arial" w:hAnsi="Arial" w:cs="Arial"/>
      <w:b/>
      <w:sz w:val="22"/>
    </w:rPr>
  </w:style>
  <w:style w:type="paragraph" w:styleId="Nagwek5">
    <w:name w:val="heading 5"/>
    <w:basedOn w:val="Normalny"/>
    <w:next w:val="Normalny"/>
    <w:link w:val="Nagwek5Znak"/>
    <w:uiPriority w:val="99"/>
    <w:qFormat/>
    <w:rsid w:val="000937C8"/>
    <w:pPr>
      <w:keepNext/>
      <w:ind w:firstLine="709"/>
      <w:jc w:val="both"/>
      <w:outlineLvl w:val="4"/>
    </w:pPr>
    <w:rPr>
      <w:rFonts w:ascii="Arial" w:hAnsi="Arial" w:cs="Arial"/>
      <w:b/>
      <w:bCs/>
      <w:sz w:val="22"/>
    </w:rPr>
  </w:style>
  <w:style w:type="paragraph" w:styleId="Nagwek6">
    <w:name w:val="heading 6"/>
    <w:basedOn w:val="Normalny"/>
    <w:next w:val="Normalny"/>
    <w:link w:val="Nagwek6Znak"/>
    <w:uiPriority w:val="99"/>
    <w:qFormat/>
    <w:rsid w:val="000937C8"/>
    <w:pPr>
      <w:keepNext/>
      <w:jc w:val="center"/>
      <w:outlineLvl w:val="5"/>
    </w:pPr>
    <w:rPr>
      <w:rFonts w:ascii="Arial" w:hAnsi="Arial" w:cs="Arial"/>
      <w:b/>
      <w:bCs/>
      <w:sz w:val="22"/>
    </w:rPr>
  </w:style>
  <w:style w:type="paragraph" w:styleId="Nagwek7">
    <w:name w:val="heading 7"/>
    <w:basedOn w:val="Normalny"/>
    <w:next w:val="Normalny"/>
    <w:link w:val="Nagwek7Znak"/>
    <w:uiPriority w:val="99"/>
    <w:qFormat/>
    <w:rsid w:val="000937C8"/>
    <w:pPr>
      <w:keepNext/>
      <w:jc w:val="both"/>
      <w:outlineLvl w:val="6"/>
    </w:pPr>
    <w:rPr>
      <w:rFonts w:ascii="Arial" w:hAnsi="Arial" w:cs="Arial"/>
      <w:b/>
      <w:bCs/>
      <w:sz w:val="22"/>
      <w:u w:val="single"/>
    </w:rPr>
  </w:style>
  <w:style w:type="paragraph" w:styleId="Nagwek8">
    <w:name w:val="heading 8"/>
    <w:basedOn w:val="Normalny"/>
    <w:next w:val="Normalny"/>
    <w:link w:val="Nagwek8Znak"/>
    <w:uiPriority w:val="99"/>
    <w:qFormat/>
    <w:rsid w:val="000937C8"/>
    <w:pPr>
      <w:keepNext/>
      <w:spacing w:after="120"/>
      <w:ind w:right="-337"/>
      <w:jc w:val="both"/>
      <w:outlineLvl w:val="7"/>
    </w:pPr>
    <w:rPr>
      <w:rFonts w:ascii="Arial" w:hAnsi="Arial" w:cs="Arial"/>
      <w:b/>
      <w:bCs/>
      <w:sz w:val="22"/>
      <w:u w:val="single"/>
    </w:rPr>
  </w:style>
  <w:style w:type="paragraph" w:styleId="Nagwek9">
    <w:name w:val="heading 9"/>
    <w:basedOn w:val="Normalny"/>
    <w:next w:val="Normalny"/>
    <w:link w:val="Nagwek9Znak"/>
    <w:uiPriority w:val="99"/>
    <w:qFormat/>
    <w:rsid w:val="000937C8"/>
    <w:pPr>
      <w:keepNext/>
      <w:shd w:val="clear" w:color="auto" w:fill="CCCCCC"/>
      <w:jc w:val="center"/>
      <w:outlineLvl w:val="8"/>
    </w:pPr>
    <w:rPr>
      <w:rFonts w:ascii="Arial" w:hAnsi="Arial" w:cs="Arial"/>
      <w:b/>
      <w:bCs/>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390234"/>
    <w:rPr>
      <w:rFonts w:ascii="Palatino Linotype" w:hAnsi="Palatino Linotype" w:cs="Arial"/>
      <w:b/>
      <w:color w:val="0070C0"/>
      <w:szCs w:val="24"/>
    </w:rPr>
  </w:style>
  <w:style w:type="character" w:customStyle="1" w:styleId="Nagwek2Znak">
    <w:name w:val="Nagłówek 2 Znak"/>
    <w:aliases w:val="Nagłówek 2 SIWZ Znak"/>
    <w:basedOn w:val="Domylnaczcionkaakapitu"/>
    <w:link w:val="Nagwek2"/>
    <w:uiPriority w:val="99"/>
    <w:locked/>
    <w:rsid w:val="00390234"/>
    <w:rPr>
      <w:rFonts w:ascii="Palatino Linotype" w:hAnsi="Palatino Linotype" w:cs="Arial"/>
      <w:b/>
      <w:bCs/>
      <w:i/>
      <w:szCs w:val="24"/>
    </w:rPr>
  </w:style>
  <w:style w:type="character" w:customStyle="1" w:styleId="Nagwek3Znak">
    <w:name w:val="Nagłówek 3 Znak"/>
    <w:basedOn w:val="Domylnaczcionkaakapitu"/>
    <w:link w:val="Nagwek3"/>
    <w:uiPriority w:val="99"/>
    <w:locked/>
    <w:rsid w:val="0082568A"/>
    <w:rPr>
      <w:rFonts w:ascii="Arial" w:hAnsi="Arial" w:cs="Arial"/>
      <w:b/>
      <w:bCs/>
      <w:sz w:val="18"/>
      <w:szCs w:val="18"/>
    </w:rPr>
  </w:style>
  <w:style w:type="character" w:customStyle="1" w:styleId="Nagwek4Znak">
    <w:name w:val="Nagłówek 4 Znak"/>
    <w:basedOn w:val="Domylnaczcionkaakapitu"/>
    <w:link w:val="Nagwek4"/>
    <w:uiPriority w:val="99"/>
    <w:locked/>
    <w:rsid w:val="000A7068"/>
    <w:rPr>
      <w:rFonts w:ascii="Arial" w:hAnsi="Arial" w:cs="Arial"/>
      <w:b/>
      <w:szCs w:val="24"/>
    </w:rPr>
  </w:style>
  <w:style w:type="character" w:customStyle="1" w:styleId="Nagwek5Znak">
    <w:name w:val="Nagłówek 5 Znak"/>
    <w:basedOn w:val="Domylnaczcionkaakapitu"/>
    <w:link w:val="Nagwek5"/>
    <w:uiPriority w:val="99"/>
    <w:semiHidden/>
    <w:locked/>
    <w:rsid w:val="004F1316"/>
    <w:rPr>
      <w:rFonts w:ascii="Calibri" w:hAnsi="Calibri" w:cs="Times New Roman"/>
      <w:b/>
      <w:bCs/>
      <w:i/>
      <w:iCs/>
      <w:sz w:val="26"/>
      <w:szCs w:val="26"/>
    </w:rPr>
  </w:style>
  <w:style w:type="character" w:customStyle="1" w:styleId="Nagwek6Znak">
    <w:name w:val="Nagłówek 6 Znak"/>
    <w:basedOn w:val="Domylnaczcionkaakapitu"/>
    <w:link w:val="Nagwek6"/>
    <w:uiPriority w:val="99"/>
    <w:semiHidden/>
    <w:locked/>
    <w:rsid w:val="004F1316"/>
    <w:rPr>
      <w:rFonts w:ascii="Calibri" w:hAnsi="Calibri" w:cs="Times New Roman"/>
      <w:b/>
      <w:bCs/>
    </w:rPr>
  </w:style>
  <w:style w:type="character" w:customStyle="1" w:styleId="Nagwek7Znak">
    <w:name w:val="Nagłówek 7 Znak"/>
    <w:basedOn w:val="Domylnaczcionkaakapitu"/>
    <w:link w:val="Nagwek7"/>
    <w:uiPriority w:val="99"/>
    <w:semiHidden/>
    <w:locked/>
    <w:rsid w:val="004F1316"/>
    <w:rPr>
      <w:rFonts w:ascii="Calibri" w:hAnsi="Calibri" w:cs="Times New Roman"/>
      <w:sz w:val="24"/>
      <w:szCs w:val="24"/>
    </w:rPr>
  </w:style>
  <w:style w:type="character" w:customStyle="1" w:styleId="Nagwek8Znak">
    <w:name w:val="Nagłówek 8 Znak"/>
    <w:basedOn w:val="Domylnaczcionkaakapitu"/>
    <w:link w:val="Nagwek8"/>
    <w:uiPriority w:val="99"/>
    <w:semiHidden/>
    <w:locked/>
    <w:rsid w:val="004F1316"/>
    <w:rPr>
      <w:rFonts w:ascii="Calibri" w:hAnsi="Calibri" w:cs="Times New Roman"/>
      <w:i/>
      <w:iCs/>
      <w:sz w:val="24"/>
      <w:szCs w:val="24"/>
    </w:rPr>
  </w:style>
  <w:style w:type="character" w:customStyle="1" w:styleId="Nagwek9Znak">
    <w:name w:val="Nagłówek 9 Znak"/>
    <w:basedOn w:val="Domylnaczcionkaakapitu"/>
    <w:link w:val="Nagwek9"/>
    <w:uiPriority w:val="99"/>
    <w:semiHidden/>
    <w:locked/>
    <w:rsid w:val="004F1316"/>
    <w:rPr>
      <w:rFonts w:ascii="Cambria" w:hAnsi="Cambria" w:cs="Times New Roman"/>
    </w:rPr>
  </w:style>
  <w:style w:type="paragraph" w:customStyle="1" w:styleId="tyt">
    <w:name w:val="tyt"/>
    <w:basedOn w:val="Normalny"/>
    <w:uiPriority w:val="99"/>
    <w:rsid w:val="000937C8"/>
    <w:pPr>
      <w:keepNext/>
      <w:spacing w:before="60" w:after="60"/>
      <w:jc w:val="center"/>
    </w:pPr>
    <w:rPr>
      <w:b/>
      <w:szCs w:val="20"/>
    </w:rPr>
  </w:style>
  <w:style w:type="paragraph" w:styleId="Tekstpodstawowy">
    <w:name w:val="Body Text"/>
    <w:aliases w:val="Tekst wcięty 2 st,b,Tekst wci,ęty 2 st,pomniejszony,b1,ęty 2 st Znak,Tekst podręcznika,body text,Tekst podstawowy Znak Znak Znak,Tekst wcięty 2 st1,Tekst wci1,ęty 2 st1,Tekst wcięty 2 st2,b2,Tekst wci2,ęty 2 st2,Tekst wcięty 2 st11"/>
    <w:basedOn w:val="Normalny"/>
    <w:link w:val="TekstpodstawowyZnak"/>
    <w:uiPriority w:val="99"/>
    <w:rsid w:val="000937C8"/>
    <w:pPr>
      <w:jc w:val="both"/>
    </w:pPr>
    <w:rPr>
      <w:rFonts w:ascii="Arial" w:hAnsi="Arial" w:cs="Arial"/>
    </w:rPr>
  </w:style>
  <w:style w:type="character" w:customStyle="1" w:styleId="TekstpodstawowyZnak">
    <w:name w:val="Tekst podstawowy Znak"/>
    <w:aliases w:val="Tekst wcięty 2 st Znak,b Znak,Tekst wci Znak,ęty 2 st Znak1,pomniejszony Znak,b1 Znak,ęty 2 st Znak Znak,Tekst podręcznika Znak,body text Znak,Tekst podstawowy Znak Znak Znak Znak,Tekst wcięty 2 st1 Znak,Tekst wci1 Znak,b2 Znak"/>
    <w:basedOn w:val="Domylnaczcionkaakapitu"/>
    <w:link w:val="Tekstpodstawowy"/>
    <w:uiPriority w:val="99"/>
    <w:semiHidden/>
    <w:locked/>
    <w:rsid w:val="004F1316"/>
    <w:rPr>
      <w:rFonts w:cs="Times New Roman"/>
      <w:sz w:val="24"/>
      <w:szCs w:val="24"/>
    </w:rPr>
  </w:style>
  <w:style w:type="paragraph" w:styleId="Tekstpodstawowy2">
    <w:name w:val="Body Text 2"/>
    <w:basedOn w:val="Normalny"/>
    <w:link w:val="Tekstpodstawowy2Znak"/>
    <w:uiPriority w:val="99"/>
    <w:rsid w:val="000937C8"/>
    <w:pPr>
      <w:jc w:val="both"/>
    </w:pPr>
    <w:rPr>
      <w:rFonts w:ascii="Arial" w:hAnsi="Arial" w:cs="Arial"/>
      <w:sz w:val="22"/>
    </w:rPr>
  </w:style>
  <w:style w:type="character" w:customStyle="1" w:styleId="Tekstpodstawowy2Znak">
    <w:name w:val="Tekst podstawowy 2 Znak"/>
    <w:basedOn w:val="Domylnaczcionkaakapitu"/>
    <w:link w:val="Tekstpodstawowy2"/>
    <w:uiPriority w:val="99"/>
    <w:locked/>
    <w:rsid w:val="004F1316"/>
    <w:rPr>
      <w:rFonts w:cs="Times New Roman"/>
      <w:sz w:val="24"/>
      <w:szCs w:val="24"/>
    </w:rPr>
  </w:style>
  <w:style w:type="paragraph" w:styleId="Lista4">
    <w:name w:val="List 4"/>
    <w:basedOn w:val="Normalny"/>
    <w:uiPriority w:val="99"/>
    <w:rsid w:val="000937C8"/>
    <w:pPr>
      <w:widowControl w:val="0"/>
      <w:spacing w:before="200" w:line="320" w:lineRule="auto"/>
      <w:ind w:left="1132" w:hanging="283"/>
      <w:jc w:val="both"/>
    </w:pPr>
    <w:rPr>
      <w:rFonts w:ascii="Arial" w:hAnsi="Arial"/>
      <w:sz w:val="18"/>
      <w:szCs w:val="20"/>
    </w:rPr>
  </w:style>
  <w:style w:type="paragraph" w:styleId="Tekstpodstawowywcity">
    <w:name w:val="Body Text Indent"/>
    <w:basedOn w:val="Normalny"/>
    <w:link w:val="TekstpodstawowywcityZnak"/>
    <w:uiPriority w:val="99"/>
    <w:rsid w:val="000937C8"/>
    <w:pPr>
      <w:ind w:left="360" w:hanging="360"/>
      <w:jc w:val="both"/>
    </w:pPr>
    <w:rPr>
      <w:rFonts w:ascii="Arial" w:hAnsi="Arial" w:cs="Arial"/>
      <w:sz w:val="22"/>
    </w:rPr>
  </w:style>
  <w:style w:type="character" w:customStyle="1" w:styleId="TekstpodstawowywcityZnak">
    <w:name w:val="Tekst podstawowy wcięty Znak"/>
    <w:basedOn w:val="Domylnaczcionkaakapitu"/>
    <w:link w:val="Tekstpodstawowywcity"/>
    <w:uiPriority w:val="99"/>
    <w:semiHidden/>
    <w:locked/>
    <w:rsid w:val="004F1316"/>
    <w:rPr>
      <w:rFonts w:cs="Times New Roman"/>
      <w:sz w:val="24"/>
      <w:szCs w:val="24"/>
    </w:rPr>
  </w:style>
  <w:style w:type="character" w:styleId="Hipercze">
    <w:name w:val="Hyperlink"/>
    <w:basedOn w:val="Domylnaczcionkaakapitu"/>
    <w:uiPriority w:val="99"/>
    <w:rsid w:val="000937C8"/>
    <w:rPr>
      <w:rFonts w:cs="Times New Roman"/>
      <w:color w:val="0000FF"/>
      <w:u w:val="single"/>
    </w:rPr>
  </w:style>
  <w:style w:type="paragraph" w:styleId="Nagwek">
    <w:name w:val="header"/>
    <w:basedOn w:val="Normalny"/>
    <w:link w:val="NagwekZnak"/>
    <w:uiPriority w:val="99"/>
    <w:rsid w:val="000937C8"/>
    <w:pPr>
      <w:tabs>
        <w:tab w:val="center" w:pos="4536"/>
        <w:tab w:val="right" w:pos="9072"/>
      </w:tabs>
    </w:pPr>
    <w:rPr>
      <w:sz w:val="20"/>
      <w:szCs w:val="20"/>
    </w:rPr>
  </w:style>
  <w:style w:type="character" w:customStyle="1" w:styleId="NagwekZnak">
    <w:name w:val="Nagłówek Znak"/>
    <w:basedOn w:val="Domylnaczcionkaakapitu"/>
    <w:link w:val="Nagwek"/>
    <w:uiPriority w:val="99"/>
    <w:locked/>
    <w:rsid w:val="004F1316"/>
    <w:rPr>
      <w:rFonts w:cs="Times New Roman"/>
      <w:sz w:val="24"/>
      <w:szCs w:val="24"/>
    </w:rPr>
  </w:style>
  <w:style w:type="character" w:styleId="Numerstrony">
    <w:name w:val="page number"/>
    <w:basedOn w:val="Domylnaczcionkaakapitu"/>
    <w:uiPriority w:val="99"/>
    <w:rsid w:val="000937C8"/>
    <w:rPr>
      <w:rFonts w:cs="Times New Roman"/>
    </w:rPr>
  </w:style>
  <w:style w:type="paragraph" w:styleId="Tekstpodstawowywcity2">
    <w:name w:val="Body Text Indent 2"/>
    <w:basedOn w:val="Normalny"/>
    <w:link w:val="Tekstpodstawowywcity2Znak"/>
    <w:uiPriority w:val="99"/>
    <w:rsid w:val="000937C8"/>
    <w:pPr>
      <w:ind w:left="360"/>
      <w:jc w:val="both"/>
    </w:pPr>
    <w:rPr>
      <w:rFonts w:ascii="Arial" w:hAnsi="Arial" w:cs="Arial"/>
      <w:sz w:val="22"/>
    </w:rPr>
  </w:style>
  <w:style w:type="character" w:customStyle="1" w:styleId="Tekstpodstawowywcity2Znak">
    <w:name w:val="Tekst podstawowy wcięty 2 Znak"/>
    <w:basedOn w:val="Domylnaczcionkaakapitu"/>
    <w:link w:val="Tekstpodstawowywcity2"/>
    <w:uiPriority w:val="99"/>
    <w:semiHidden/>
    <w:locked/>
    <w:rsid w:val="004F1316"/>
    <w:rPr>
      <w:rFonts w:cs="Times New Roman"/>
      <w:sz w:val="24"/>
      <w:szCs w:val="24"/>
    </w:rPr>
  </w:style>
  <w:style w:type="paragraph" w:styleId="Stopka">
    <w:name w:val="footer"/>
    <w:basedOn w:val="Normalny"/>
    <w:link w:val="StopkaZnak"/>
    <w:rsid w:val="000937C8"/>
    <w:pPr>
      <w:tabs>
        <w:tab w:val="center" w:pos="4536"/>
        <w:tab w:val="right" w:pos="9072"/>
      </w:tabs>
    </w:pPr>
  </w:style>
  <w:style w:type="character" w:customStyle="1" w:styleId="StopkaZnak">
    <w:name w:val="Stopka Znak"/>
    <w:basedOn w:val="Domylnaczcionkaakapitu"/>
    <w:link w:val="Stopka"/>
    <w:locked/>
    <w:rsid w:val="004F1316"/>
    <w:rPr>
      <w:rFonts w:cs="Times New Roman"/>
      <w:sz w:val="24"/>
      <w:szCs w:val="24"/>
    </w:rPr>
  </w:style>
  <w:style w:type="paragraph" w:customStyle="1" w:styleId="WW-Tekstpodstawowy2">
    <w:name w:val="WW-Tekst podstawowy 2"/>
    <w:basedOn w:val="Normalny"/>
    <w:uiPriority w:val="99"/>
    <w:rsid w:val="000937C8"/>
    <w:pPr>
      <w:widowControl w:val="0"/>
      <w:suppressAutoHyphens/>
      <w:overflowPunct w:val="0"/>
      <w:autoSpaceDE w:val="0"/>
      <w:jc w:val="both"/>
      <w:textAlignment w:val="baseline"/>
    </w:pPr>
    <w:rPr>
      <w:sz w:val="22"/>
      <w:szCs w:val="20"/>
      <w:lang w:eastAsia="ar-SA"/>
    </w:rPr>
  </w:style>
  <w:style w:type="paragraph" w:customStyle="1" w:styleId="Tekstpodstawowywcity31">
    <w:name w:val="Tekst podstawowy wcięty 31"/>
    <w:basedOn w:val="Normalny"/>
    <w:link w:val="Tekstpodstawowywcity31Znak"/>
    <w:uiPriority w:val="99"/>
    <w:rsid w:val="000937C8"/>
    <w:pPr>
      <w:suppressAutoHyphens/>
      <w:overflowPunct w:val="0"/>
      <w:autoSpaceDE w:val="0"/>
      <w:ind w:left="284" w:hanging="284"/>
      <w:jc w:val="both"/>
      <w:textAlignment w:val="baseline"/>
    </w:pPr>
    <w:rPr>
      <w:rFonts w:ascii="Arial" w:hAnsi="Arial"/>
      <w:szCs w:val="20"/>
      <w:lang w:eastAsia="ar-SA"/>
    </w:rPr>
  </w:style>
  <w:style w:type="paragraph" w:styleId="Tekstpodstawowy3">
    <w:name w:val="Body Text 3"/>
    <w:basedOn w:val="Normalny"/>
    <w:link w:val="Tekstpodstawowy3Znak"/>
    <w:uiPriority w:val="99"/>
    <w:rsid w:val="000937C8"/>
    <w:pPr>
      <w:spacing w:before="120" w:after="120"/>
      <w:jc w:val="both"/>
    </w:pPr>
    <w:rPr>
      <w:rFonts w:ascii="Arial" w:hAnsi="Arial" w:cs="Arial"/>
      <w:b/>
      <w:bCs/>
      <w:color w:val="000000"/>
      <w:sz w:val="22"/>
      <w:u w:val="single"/>
    </w:rPr>
  </w:style>
  <w:style w:type="character" w:customStyle="1" w:styleId="Tekstpodstawowy3Znak">
    <w:name w:val="Tekst podstawowy 3 Znak"/>
    <w:basedOn w:val="Domylnaczcionkaakapitu"/>
    <w:link w:val="Tekstpodstawowy3"/>
    <w:uiPriority w:val="99"/>
    <w:locked/>
    <w:rsid w:val="00AE2898"/>
    <w:rPr>
      <w:rFonts w:ascii="Arial" w:hAnsi="Arial" w:cs="Arial"/>
      <w:b/>
      <w:bCs/>
      <w:color w:val="000000"/>
      <w:sz w:val="24"/>
      <w:szCs w:val="24"/>
      <w:u w:val="single"/>
    </w:rPr>
  </w:style>
  <w:style w:type="paragraph" w:styleId="Tekstpodstawowywcity3">
    <w:name w:val="Body Text Indent 3"/>
    <w:basedOn w:val="Normalny"/>
    <w:link w:val="Tekstpodstawowywcity3Znak"/>
    <w:uiPriority w:val="99"/>
    <w:rsid w:val="000937C8"/>
    <w:pPr>
      <w:ind w:left="360" w:hanging="360"/>
      <w:jc w:val="both"/>
    </w:pPr>
    <w:rPr>
      <w:rFonts w:ascii="Arial" w:hAnsi="Arial" w:cs="Arial"/>
      <w:color w:val="000000"/>
      <w:sz w:val="22"/>
    </w:rPr>
  </w:style>
  <w:style w:type="character" w:customStyle="1" w:styleId="Tekstpodstawowywcity3Znak">
    <w:name w:val="Tekst podstawowy wcięty 3 Znak"/>
    <w:basedOn w:val="Domylnaczcionkaakapitu"/>
    <w:link w:val="Tekstpodstawowywcity3"/>
    <w:uiPriority w:val="99"/>
    <w:locked/>
    <w:rsid w:val="00EE65DE"/>
    <w:rPr>
      <w:rFonts w:ascii="Arial" w:hAnsi="Arial" w:cs="Arial"/>
      <w:color w:val="000000"/>
      <w:sz w:val="24"/>
      <w:szCs w:val="24"/>
    </w:rPr>
  </w:style>
  <w:style w:type="paragraph" w:styleId="Legenda">
    <w:name w:val="caption"/>
    <w:basedOn w:val="Normalny"/>
    <w:next w:val="Normalny"/>
    <w:uiPriority w:val="99"/>
    <w:qFormat/>
    <w:rsid w:val="000937C8"/>
    <w:rPr>
      <w:b/>
      <w:bCs/>
      <w:sz w:val="20"/>
      <w:szCs w:val="20"/>
    </w:rPr>
  </w:style>
  <w:style w:type="paragraph" w:styleId="Tekstdymka">
    <w:name w:val="Balloon Text"/>
    <w:basedOn w:val="Normalny"/>
    <w:link w:val="TekstdymkaZnak"/>
    <w:uiPriority w:val="99"/>
    <w:semiHidden/>
    <w:rsid w:val="000937C8"/>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F1316"/>
    <w:rPr>
      <w:rFonts w:cs="Times New Roman"/>
      <w:sz w:val="2"/>
    </w:rPr>
  </w:style>
  <w:style w:type="paragraph" w:styleId="NormalnyWeb">
    <w:name w:val="Normal (Web)"/>
    <w:basedOn w:val="Normalny"/>
    <w:uiPriority w:val="99"/>
    <w:rsid w:val="000937C8"/>
    <w:pPr>
      <w:spacing w:before="100" w:beforeAutospacing="1" w:after="100" w:afterAutospacing="1"/>
      <w:jc w:val="both"/>
    </w:pPr>
    <w:rPr>
      <w:sz w:val="20"/>
      <w:szCs w:val="20"/>
    </w:rPr>
  </w:style>
  <w:style w:type="paragraph" w:styleId="Tytu">
    <w:name w:val="Title"/>
    <w:basedOn w:val="Normalny"/>
    <w:link w:val="TytuZnak"/>
    <w:uiPriority w:val="99"/>
    <w:qFormat/>
    <w:rsid w:val="000937C8"/>
    <w:pPr>
      <w:jc w:val="center"/>
    </w:pPr>
    <w:rPr>
      <w:rFonts w:ascii="Arial" w:hAnsi="Arial" w:cs="Arial"/>
      <w:b/>
      <w:bCs/>
      <w:w w:val="150"/>
      <w:kern w:val="24"/>
    </w:rPr>
  </w:style>
  <w:style w:type="character" w:customStyle="1" w:styleId="TytuZnak">
    <w:name w:val="Tytuł Znak"/>
    <w:basedOn w:val="Domylnaczcionkaakapitu"/>
    <w:link w:val="Tytu"/>
    <w:uiPriority w:val="99"/>
    <w:locked/>
    <w:rsid w:val="004F1316"/>
    <w:rPr>
      <w:rFonts w:ascii="Cambria" w:hAnsi="Cambria" w:cs="Times New Roman"/>
      <w:b/>
      <w:bCs/>
      <w:kern w:val="28"/>
      <w:sz w:val="32"/>
      <w:szCs w:val="32"/>
    </w:rPr>
  </w:style>
  <w:style w:type="paragraph" w:styleId="Podtytu">
    <w:name w:val="Subtitle"/>
    <w:basedOn w:val="Normalny"/>
    <w:link w:val="PodtytuZnak"/>
    <w:uiPriority w:val="99"/>
    <w:qFormat/>
    <w:rsid w:val="000937C8"/>
    <w:rPr>
      <w:b/>
      <w:bCs/>
      <w:lang w:val="de-DE"/>
    </w:rPr>
  </w:style>
  <w:style w:type="character" w:customStyle="1" w:styleId="PodtytuZnak">
    <w:name w:val="Podtytuł Znak"/>
    <w:basedOn w:val="Domylnaczcionkaakapitu"/>
    <w:link w:val="Podtytu"/>
    <w:uiPriority w:val="99"/>
    <w:locked/>
    <w:rsid w:val="004F1316"/>
    <w:rPr>
      <w:rFonts w:ascii="Cambria" w:hAnsi="Cambria" w:cs="Times New Roman"/>
      <w:sz w:val="24"/>
      <w:szCs w:val="24"/>
    </w:rPr>
  </w:style>
  <w:style w:type="paragraph" w:customStyle="1" w:styleId="Kropki">
    <w:name w:val="Kropki"/>
    <w:basedOn w:val="Normalny"/>
    <w:uiPriority w:val="99"/>
    <w:rsid w:val="000937C8"/>
    <w:pPr>
      <w:tabs>
        <w:tab w:val="left" w:leader="dot" w:pos="9072"/>
      </w:tabs>
      <w:spacing w:line="360" w:lineRule="auto"/>
      <w:jc w:val="right"/>
    </w:pPr>
    <w:rPr>
      <w:rFonts w:ascii="Arial" w:hAnsi="Arial"/>
      <w:noProof/>
      <w:szCs w:val="20"/>
    </w:rPr>
  </w:style>
  <w:style w:type="character" w:styleId="Pogrubienie">
    <w:name w:val="Strong"/>
    <w:aliases w:val="Tekst treści (34) + 9 pt,Bez kursywy8"/>
    <w:basedOn w:val="Domylnaczcionkaakapitu"/>
    <w:uiPriority w:val="22"/>
    <w:qFormat/>
    <w:rsid w:val="000937C8"/>
    <w:rPr>
      <w:rFonts w:cs="Times New Roman"/>
      <w:b/>
    </w:rPr>
  </w:style>
  <w:style w:type="paragraph" w:customStyle="1" w:styleId="ust">
    <w:name w:val="ust"/>
    <w:uiPriority w:val="99"/>
    <w:rsid w:val="000937C8"/>
    <w:pPr>
      <w:spacing w:before="60" w:after="60"/>
      <w:ind w:left="426" w:hanging="284"/>
      <w:jc w:val="both"/>
    </w:pPr>
    <w:rPr>
      <w:sz w:val="24"/>
      <w:szCs w:val="20"/>
    </w:rPr>
  </w:style>
  <w:style w:type="paragraph" w:customStyle="1" w:styleId="pkt">
    <w:name w:val="pkt"/>
    <w:basedOn w:val="Normalny"/>
    <w:uiPriority w:val="99"/>
    <w:rsid w:val="000937C8"/>
    <w:pPr>
      <w:spacing w:before="60" w:after="60"/>
      <w:ind w:left="851" w:hanging="295"/>
      <w:jc w:val="both"/>
    </w:pPr>
    <w:rPr>
      <w:szCs w:val="20"/>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S"/>
    <w:basedOn w:val="Normalny"/>
    <w:link w:val="TekstprzypisudolnegoZnak"/>
    <w:uiPriority w:val="99"/>
    <w:rsid w:val="000937C8"/>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uiPriority w:val="99"/>
    <w:locked/>
    <w:rsid w:val="004F1316"/>
    <w:rPr>
      <w:rFonts w:cs="Times New Roman"/>
      <w:sz w:val="20"/>
      <w:szCs w:val="20"/>
    </w:rPr>
  </w:style>
  <w:style w:type="character" w:styleId="Odwoanieprzypisudolnego">
    <w:name w:val="footnote reference"/>
    <w:aliases w:val="Footnote Reference Number,Odwołanie przypisu,Appel note de bas de p,Footnote symbol,Nota,BVI fnr,SUPERS,Footnote reference number,note TESI,Footnote Reference Superscript,EN Footnote Reference,Footnote number,FZ,Ref,number,fr"/>
    <w:basedOn w:val="Domylnaczcionkaakapitu"/>
    <w:uiPriority w:val="99"/>
    <w:rsid w:val="000937C8"/>
    <w:rPr>
      <w:rFonts w:cs="Times New Roman"/>
      <w:vertAlign w:val="superscript"/>
    </w:rPr>
  </w:style>
  <w:style w:type="paragraph" w:customStyle="1" w:styleId="Tekstpodstawowy21">
    <w:name w:val="Tekst podstawowy 21"/>
    <w:basedOn w:val="Normalny"/>
    <w:uiPriority w:val="99"/>
    <w:rsid w:val="000937C8"/>
    <w:pPr>
      <w:overflowPunct w:val="0"/>
      <w:autoSpaceDE w:val="0"/>
      <w:autoSpaceDN w:val="0"/>
      <w:adjustRightInd w:val="0"/>
      <w:ind w:left="1080"/>
      <w:jc w:val="both"/>
      <w:textAlignment w:val="baseline"/>
    </w:pPr>
    <w:rPr>
      <w:sz w:val="22"/>
      <w:szCs w:val="20"/>
    </w:rPr>
  </w:style>
  <w:style w:type="paragraph" w:customStyle="1" w:styleId="Tekstpodstawowy31">
    <w:name w:val="Tekst podstawowy 31"/>
    <w:basedOn w:val="Normalny"/>
    <w:uiPriority w:val="99"/>
    <w:rsid w:val="000937C8"/>
    <w:pPr>
      <w:overflowPunct w:val="0"/>
      <w:autoSpaceDE w:val="0"/>
      <w:autoSpaceDN w:val="0"/>
      <w:adjustRightInd w:val="0"/>
      <w:jc w:val="both"/>
      <w:textAlignment w:val="baseline"/>
    </w:pPr>
    <w:rPr>
      <w:color w:val="000000"/>
      <w:sz w:val="22"/>
      <w:szCs w:val="20"/>
    </w:rPr>
  </w:style>
  <w:style w:type="paragraph" w:customStyle="1" w:styleId="pgrafodstep1">
    <w:name w:val="pgraf_odstep1"/>
    <w:basedOn w:val="Normalny"/>
    <w:uiPriority w:val="99"/>
    <w:rsid w:val="000937C8"/>
    <w:pPr>
      <w:widowControl w:val="0"/>
      <w:overflowPunct w:val="0"/>
      <w:autoSpaceDE w:val="0"/>
      <w:autoSpaceDN w:val="0"/>
      <w:adjustRightInd w:val="0"/>
      <w:jc w:val="center"/>
      <w:textAlignment w:val="baseline"/>
    </w:pPr>
    <w:rPr>
      <w:b/>
      <w:sz w:val="20"/>
      <w:szCs w:val="20"/>
    </w:rPr>
  </w:style>
  <w:style w:type="paragraph" w:customStyle="1" w:styleId="TableContents">
    <w:name w:val="Table Contents"/>
    <w:basedOn w:val="Normalny"/>
    <w:uiPriority w:val="99"/>
    <w:rsid w:val="000937C8"/>
    <w:pPr>
      <w:widowControl w:val="0"/>
      <w:autoSpaceDN w:val="0"/>
      <w:adjustRightInd w:val="0"/>
    </w:pPr>
    <w:rPr>
      <w:rFonts w:cs="Tahoma"/>
    </w:rPr>
  </w:style>
  <w:style w:type="table" w:styleId="Tabela-Siatka">
    <w:name w:val="Table Grid"/>
    <w:basedOn w:val="Standardowy"/>
    <w:uiPriority w:val="39"/>
    <w:rsid w:val="009D4AF2"/>
    <w:pPr>
      <w:autoSpaceDE w:val="0"/>
      <w:autoSpaceDN w:val="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wcity31Znak">
    <w:name w:val="Tekst podstawowy wcięty 31 Znak"/>
    <w:link w:val="Tekstpodstawowywcity31"/>
    <w:uiPriority w:val="99"/>
    <w:locked/>
    <w:rsid w:val="003E1E34"/>
    <w:rPr>
      <w:rFonts w:ascii="Arial" w:hAnsi="Arial"/>
      <w:sz w:val="24"/>
      <w:lang w:val="pl-PL" w:eastAsia="ar-SA" w:bidi="ar-SA"/>
    </w:rPr>
  </w:style>
  <w:style w:type="character" w:styleId="Odwoaniedokomentarza">
    <w:name w:val="annotation reference"/>
    <w:basedOn w:val="Domylnaczcionkaakapitu"/>
    <w:uiPriority w:val="99"/>
    <w:semiHidden/>
    <w:rsid w:val="007B6F60"/>
    <w:rPr>
      <w:rFonts w:cs="Times New Roman"/>
      <w:sz w:val="16"/>
    </w:rPr>
  </w:style>
  <w:style w:type="paragraph" w:styleId="Tekstkomentarza">
    <w:name w:val="annotation text"/>
    <w:basedOn w:val="Normalny"/>
    <w:link w:val="TekstkomentarzaZnak"/>
    <w:uiPriority w:val="99"/>
    <w:semiHidden/>
    <w:rsid w:val="007B6F60"/>
    <w:rPr>
      <w:sz w:val="20"/>
      <w:szCs w:val="20"/>
    </w:rPr>
  </w:style>
  <w:style w:type="character" w:customStyle="1" w:styleId="TekstkomentarzaZnak">
    <w:name w:val="Tekst komentarza Znak"/>
    <w:basedOn w:val="Domylnaczcionkaakapitu"/>
    <w:link w:val="Tekstkomentarza"/>
    <w:uiPriority w:val="99"/>
    <w:semiHidden/>
    <w:locked/>
    <w:rsid w:val="004F1316"/>
    <w:rPr>
      <w:rFonts w:cs="Times New Roman"/>
      <w:sz w:val="20"/>
      <w:szCs w:val="20"/>
    </w:rPr>
  </w:style>
  <w:style w:type="paragraph" w:styleId="Tematkomentarza">
    <w:name w:val="annotation subject"/>
    <w:basedOn w:val="Tekstkomentarza"/>
    <w:next w:val="Tekstkomentarza"/>
    <w:link w:val="TematkomentarzaZnak"/>
    <w:uiPriority w:val="99"/>
    <w:semiHidden/>
    <w:rsid w:val="007B6F60"/>
    <w:rPr>
      <w:b/>
      <w:bCs/>
    </w:rPr>
  </w:style>
  <w:style w:type="character" w:customStyle="1" w:styleId="TematkomentarzaZnak">
    <w:name w:val="Temat komentarza Znak"/>
    <w:basedOn w:val="TekstkomentarzaZnak"/>
    <w:link w:val="Tematkomentarza"/>
    <w:uiPriority w:val="99"/>
    <w:semiHidden/>
    <w:locked/>
    <w:rsid w:val="004F1316"/>
    <w:rPr>
      <w:rFonts w:cs="Times New Roman"/>
      <w:b/>
      <w:bCs/>
      <w:sz w:val="20"/>
      <w:szCs w:val="20"/>
    </w:rPr>
  </w:style>
  <w:style w:type="paragraph" w:styleId="Spistreci1">
    <w:name w:val="toc 1"/>
    <w:basedOn w:val="Normalny"/>
    <w:next w:val="Normalny"/>
    <w:autoRedefine/>
    <w:uiPriority w:val="99"/>
    <w:rsid w:val="007367B7"/>
    <w:pPr>
      <w:tabs>
        <w:tab w:val="right" w:leader="dot" w:pos="9373"/>
      </w:tabs>
      <w:spacing w:before="120" w:after="120"/>
      <w:ind w:left="360" w:hanging="360"/>
    </w:pPr>
    <w:rPr>
      <w:rFonts w:ascii="Arial" w:hAnsi="Arial" w:cs="Arial"/>
      <w:bCs/>
      <w:caps/>
      <w:noProof/>
      <w:sz w:val="20"/>
      <w:szCs w:val="20"/>
    </w:rPr>
  </w:style>
  <w:style w:type="paragraph" w:styleId="Spistreci3">
    <w:name w:val="toc 3"/>
    <w:basedOn w:val="Normalny"/>
    <w:next w:val="Normalny"/>
    <w:autoRedefine/>
    <w:uiPriority w:val="99"/>
    <w:semiHidden/>
    <w:rsid w:val="007F6B2A"/>
    <w:pPr>
      <w:ind w:left="480"/>
    </w:pPr>
    <w:rPr>
      <w:i/>
      <w:iCs/>
      <w:sz w:val="20"/>
      <w:szCs w:val="20"/>
    </w:rPr>
  </w:style>
  <w:style w:type="paragraph" w:styleId="Spistreci2">
    <w:name w:val="toc 2"/>
    <w:basedOn w:val="Normalny"/>
    <w:next w:val="Normalny"/>
    <w:autoRedefine/>
    <w:uiPriority w:val="99"/>
    <w:semiHidden/>
    <w:rsid w:val="007F6B2A"/>
    <w:pPr>
      <w:ind w:left="240"/>
    </w:pPr>
    <w:rPr>
      <w:smallCaps/>
      <w:sz w:val="20"/>
      <w:szCs w:val="20"/>
    </w:rPr>
  </w:style>
  <w:style w:type="paragraph" w:styleId="Spistreci4">
    <w:name w:val="toc 4"/>
    <w:basedOn w:val="Normalny"/>
    <w:next w:val="Normalny"/>
    <w:autoRedefine/>
    <w:uiPriority w:val="99"/>
    <w:semiHidden/>
    <w:rsid w:val="007F6B2A"/>
    <w:pPr>
      <w:ind w:left="720"/>
    </w:pPr>
    <w:rPr>
      <w:sz w:val="18"/>
      <w:szCs w:val="18"/>
    </w:rPr>
  </w:style>
  <w:style w:type="paragraph" w:styleId="Spistreci5">
    <w:name w:val="toc 5"/>
    <w:basedOn w:val="Normalny"/>
    <w:next w:val="Normalny"/>
    <w:autoRedefine/>
    <w:uiPriority w:val="99"/>
    <w:semiHidden/>
    <w:rsid w:val="007F6B2A"/>
    <w:pPr>
      <w:ind w:left="960"/>
    </w:pPr>
    <w:rPr>
      <w:sz w:val="18"/>
      <w:szCs w:val="18"/>
    </w:rPr>
  </w:style>
  <w:style w:type="paragraph" w:styleId="Spistreci6">
    <w:name w:val="toc 6"/>
    <w:basedOn w:val="Normalny"/>
    <w:next w:val="Normalny"/>
    <w:autoRedefine/>
    <w:uiPriority w:val="99"/>
    <w:semiHidden/>
    <w:rsid w:val="007F6B2A"/>
    <w:pPr>
      <w:ind w:left="1200"/>
    </w:pPr>
    <w:rPr>
      <w:sz w:val="18"/>
      <w:szCs w:val="18"/>
    </w:rPr>
  </w:style>
  <w:style w:type="paragraph" w:styleId="Spistreci7">
    <w:name w:val="toc 7"/>
    <w:basedOn w:val="Normalny"/>
    <w:next w:val="Normalny"/>
    <w:autoRedefine/>
    <w:uiPriority w:val="99"/>
    <w:semiHidden/>
    <w:rsid w:val="007F6B2A"/>
    <w:pPr>
      <w:ind w:left="1440"/>
    </w:pPr>
    <w:rPr>
      <w:sz w:val="18"/>
      <w:szCs w:val="18"/>
    </w:rPr>
  </w:style>
  <w:style w:type="paragraph" w:styleId="Spistreci8">
    <w:name w:val="toc 8"/>
    <w:basedOn w:val="Normalny"/>
    <w:next w:val="Normalny"/>
    <w:autoRedefine/>
    <w:uiPriority w:val="99"/>
    <w:semiHidden/>
    <w:rsid w:val="007F6B2A"/>
    <w:pPr>
      <w:ind w:left="1680"/>
    </w:pPr>
    <w:rPr>
      <w:sz w:val="18"/>
      <w:szCs w:val="18"/>
    </w:rPr>
  </w:style>
  <w:style w:type="paragraph" w:styleId="Spistreci9">
    <w:name w:val="toc 9"/>
    <w:basedOn w:val="Normalny"/>
    <w:next w:val="Normalny"/>
    <w:autoRedefine/>
    <w:uiPriority w:val="99"/>
    <w:semiHidden/>
    <w:rsid w:val="007F6B2A"/>
    <w:pPr>
      <w:ind w:left="1920"/>
    </w:pPr>
    <w:rPr>
      <w:sz w:val="18"/>
      <w:szCs w:val="18"/>
    </w:rPr>
  </w:style>
  <w:style w:type="paragraph" w:styleId="Zwykytekst">
    <w:name w:val="Plain Text"/>
    <w:basedOn w:val="Normalny"/>
    <w:link w:val="ZwykytekstZnak"/>
    <w:uiPriority w:val="99"/>
    <w:rsid w:val="00F10C64"/>
    <w:rPr>
      <w:rFonts w:ascii="Courier New" w:hAnsi="Courier New"/>
      <w:sz w:val="20"/>
      <w:szCs w:val="20"/>
    </w:rPr>
  </w:style>
  <w:style w:type="character" w:customStyle="1" w:styleId="ZwykytekstZnak">
    <w:name w:val="Zwykły tekst Znak"/>
    <w:basedOn w:val="Domylnaczcionkaakapitu"/>
    <w:link w:val="Zwykytekst"/>
    <w:uiPriority w:val="99"/>
    <w:locked/>
    <w:rsid w:val="005C2FAB"/>
    <w:rPr>
      <w:rFonts w:ascii="Courier New" w:hAnsi="Courier New" w:cs="Times New Roman"/>
      <w:lang w:val="pl-PL" w:eastAsia="pl-PL"/>
    </w:rPr>
  </w:style>
  <w:style w:type="paragraph" w:customStyle="1" w:styleId="Akapitzlist1">
    <w:name w:val="Akapit z listą1"/>
    <w:basedOn w:val="Normalny"/>
    <w:rsid w:val="00BB7024"/>
    <w:pPr>
      <w:suppressAutoHyphens/>
      <w:ind w:left="708"/>
    </w:pPr>
    <w:rPr>
      <w:sz w:val="20"/>
      <w:szCs w:val="20"/>
      <w:lang w:eastAsia="ar-SA"/>
    </w:rPr>
  </w:style>
  <w:style w:type="paragraph" w:customStyle="1" w:styleId="default">
    <w:name w:val="default"/>
    <w:basedOn w:val="Normalny"/>
    <w:uiPriority w:val="99"/>
    <w:rsid w:val="009D524C"/>
    <w:pPr>
      <w:autoSpaceDE w:val="0"/>
      <w:autoSpaceDN w:val="0"/>
    </w:pPr>
    <w:rPr>
      <w:rFonts w:ascii="Georgia" w:hAnsi="Georgia"/>
      <w:color w:val="000000"/>
    </w:rPr>
  </w:style>
  <w:style w:type="paragraph" w:styleId="Bezodstpw">
    <w:name w:val="No Spacing"/>
    <w:qFormat/>
    <w:rsid w:val="009D524C"/>
    <w:pPr>
      <w:suppressAutoHyphens/>
    </w:pPr>
    <w:rPr>
      <w:rFonts w:ascii="Calibri" w:hAnsi="Calibri"/>
      <w:lang w:eastAsia="ar-SA"/>
    </w:rPr>
  </w:style>
  <w:style w:type="character" w:customStyle="1" w:styleId="Teksttreci">
    <w:name w:val="Tekst treści_"/>
    <w:link w:val="Teksttreci0"/>
    <w:locked/>
    <w:rsid w:val="00F17C8E"/>
    <w:rPr>
      <w:rFonts w:ascii="Calibri" w:hAnsi="Calibri"/>
    </w:rPr>
  </w:style>
  <w:style w:type="character" w:customStyle="1" w:styleId="TeksttreciArial">
    <w:name w:val="Tekst treści + Arial"/>
    <w:aliases w:val="9 pt"/>
    <w:uiPriority w:val="99"/>
    <w:rsid w:val="00F17C8E"/>
    <w:rPr>
      <w:rFonts w:ascii="Arial" w:hAnsi="Arial"/>
      <w:sz w:val="18"/>
    </w:rPr>
  </w:style>
  <w:style w:type="paragraph" w:customStyle="1" w:styleId="Teksttreci0">
    <w:name w:val="Tekst treści"/>
    <w:basedOn w:val="Normalny"/>
    <w:link w:val="Teksttreci"/>
    <w:rsid w:val="00F17C8E"/>
    <w:pPr>
      <w:shd w:val="clear" w:color="auto" w:fill="FFFFFF"/>
      <w:spacing w:before="60" w:after="60" w:line="240" w:lineRule="atLeast"/>
      <w:ind w:hanging="720"/>
    </w:pPr>
    <w:rPr>
      <w:rFonts w:ascii="Calibri" w:hAnsi="Calibri"/>
      <w:sz w:val="20"/>
      <w:szCs w:val="20"/>
      <w:lang w:eastAsia="ja-JP"/>
    </w:rPr>
  </w:style>
  <w:style w:type="character" w:customStyle="1" w:styleId="Teksttreci26">
    <w:name w:val="Tekst treści (26)_"/>
    <w:link w:val="Teksttreci261"/>
    <w:uiPriority w:val="99"/>
    <w:locked/>
    <w:rsid w:val="002550A2"/>
    <w:rPr>
      <w:rFonts w:ascii="Arial" w:hAnsi="Arial"/>
      <w:b/>
      <w:sz w:val="18"/>
      <w:shd w:val="clear" w:color="auto" w:fill="FFFFFF"/>
    </w:rPr>
  </w:style>
  <w:style w:type="character" w:customStyle="1" w:styleId="Teksttreci26Bezpogrubienia">
    <w:name w:val="Tekst treści (26) + Bez pogrubienia"/>
    <w:uiPriority w:val="99"/>
    <w:rsid w:val="002550A2"/>
    <w:rPr>
      <w:rFonts w:ascii="Arial" w:hAnsi="Arial"/>
      <w:sz w:val="18"/>
      <w:shd w:val="clear" w:color="auto" w:fill="FFFFFF"/>
    </w:rPr>
  </w:style>
  <w:style w:type="character" w:customStyle="1" w:styleId="TeksttreciArial14">
    <w:name w:val="Tekst treści + Arial14"/>
    <w:aliases w:val="6,5 pt6,Kursywa6,Małe litery2"/>
    <w:uiPriority w:val="99"/>
    <w:rsid w:val="002550A2"/>
    <w:rPr>
      <w:rFonts w:ascii="Arial" w:hAnsi="Arial"/>
      <w:i/>
      <w:smallCaps/>
      <w:spacing w:val="0"/>
      <w:sz w:val="13"/>
    </w:rPr>
  </w:style>
  <w:style w:type="paragraph" w:customStyle="1" w:styleId="Teksttreci261">
    <w:name w:val="Tekst treści (26)1"/>
    <w:basedOn w:val="Normalny"/>
    <w:link w:val="Teksttreci26"/>
    <w:uiPriority w:val="99"/>
    <w:rsid w:val="002550A2"/>
    <w:pPr>
      <w:shd w:val="clear" w:color="auto" w:fill="FFFFFF"/>
      <w:spacing w:after="180" w:line="238" w:lineRule="exact"/>
      <w:ind w:hanging="500"/>
      <w:jc w:val="center"/>
    </w:pPr>
    <w:rPr>
      <w:rFonts w:ascii="Arial" w:hAnsi="Arial"/>
      <w:b/>
      <w:sz w:val="18"/>
      <w:szCs w:val="20"/>
      <w:lang w:eastAsia="ja-JP"/>
    </w:rPr>
  </w:style>
  <w:style w:type="character" w:customStyle="1" w:styleId="Nagwek32">
    <w:name w:val="Nagłówek #3 (2)_"/>
    <w:basedOn w:val="Domylnaczcionkaakapitu"/>
    <w:link w:val="Nagwek320"/>
    <w:uiPriority w:val="99"/>
    <w:locked/>
    <w:rsid w:val="00C74A9C"/>
    <w:rPr>
      <w:rFonts w:ascii="Arial" w:hAnsi="Arial" w:cs="Times New Roman"/>
      <w:b/>
      <w:bCs/>
      <w:sz w:val="18"/>
      <w:szCs w:val="18"/>
      <w:lang w:bidi="ar-SA"/>
    </w:rPr>
  </w:style>
  <w:style w:type="paragraph" w:customStyle="1" w:styleId="Nagwek320">
    <w:name w:val="Nagłówek #3 (2)"/>
    <w:basedOn w:val="Normalny"/>
    <w:link w:val="Nagwek32"/>
    <w:uiPriority w:val="99"/>
    <w:rsid w:val="00C74A9C"/>
    <w:pPr>
      <w:shd w:val="clear" w:color="auto" w:fill="FFFFFF"/>
      <w:spacing w:before="240" w:after="360" w:line="240" w:lineRule="atLeast"/>
      <w:ind w:hanging="720"/>
      <w:jc w:val="both"/>
      <w:outlineLvl w:val="2"/>
    </w:pPr>
    <w:rPr>
      <w:rFonts w:ascii="Arial" w:hAnsi="Arial"/>
      <w:b/>
      <w:bCs/>
      <w:sz w:val="18"/>
      <w:szCs w:val="18"/>
    </w:rPr>
  </w:style>
  <w:style w:type="paragraph" w:customStyle="1" w:styleId="normaltableau">
    <w:name w:val="normal_tableau"/>
    <w:basedOn w:val="Normalny"/>
    <w:uiPriority w:val="99"/>
    <w:rsid w:val="00CF4EF6"/>
    <w:pPr>
      <w:spacing w:before="120" w:after="120"/>
      <w:jc w:val="both"/>
    </w:pPr>
    <w:rPr>
      <w:rFonts w:ascii="Optima" w:hAnsi="Optima"/>
      <w:sz w:val="22"/>
      <w:szCs w:val="22"/>
      <w:lang w:val="en-GB"/>
    </w:rPr>
  </w:style>
  <w:style w:type="paragraph" w:customStyle="1" w:styleId="Default0">
    <w:name w:val="Default"/>
    <w:rsid w:val="000C3F0B"/>
    <w:pPr>
      <w:autoSpaceDE w:val="0"/>
      <w:autoSpaceDN w:val="0"/>
      <w:adjustRightInd w:val="0"/>
    </w:pPr>
    <w:rPr>
      <w:rFonts w:ascii="Arial" w:hAnsi="Arial" w:cs="Arial"/>
      <w:color w:val="000000"/>
      <w:sz w:val="24"/>
      <w:szCs w:val="24"/>
    </w:rPr>
  </w:style>
  <w:style w:type="paragraph" w:styleId="Lista2">
    <w:name w:val="List 2"/>
    <w:basedOn w:val="Normalny"/>
    <w:uiPriority w:val="99"/>
    <w:rsid w:val="00AC5BFC"/>
    <w:pPr>
      <w:ind w:left="566" w:hanging="283"/>
      <w:contextualSpacing/>
    </w:pPr>
  </w:style>
  <w:style w:type="paragraph" w:styleId="Lista">
    <w:name w:val="List"/>
    <w:basedOn w:val="Normalny"/>
    <w:uiPriority w:val="99"/>
    <w:rsid w:val="007D68C9"/>
    <w:pPr>
      <w:ind w:left="283" w:hanging="283"/>
      <w:contextualSpacing/>
    </w:pPr>
  </w:style>
  <w:style w:type="character" w:customStyle="1" w:styleId="FontStyle20">
    <w:name w:val="Font Style20"/>
    <w:basedOn w:val="Domylnaczcionkaakapitu"/>
    <w:uiPriority w:val="99"/>
    <w:rsid w:val="007D68C9"/>
    <w:rPr>
      <w:rFonts w:ascii="Arial" w:hAnsi="Arial" w:cs="Arial"/>
      <w:sz w:val="18"/>
      <w:szCs w:val="18"/>
    </w:rPr>
  </w:style>
  <w:style w:type="paragraph" w:styleId="Akapitzlist">
    <w:name w:val="List Paragraph"/>
    <w:aliases w:val="Numerowanie,Podsis rysunku,L1,List Paragraph,sw tekst,Akapit z listą BS,normalny tekst,CW_Lista,lp1,Bullet 1,Use Case List Paragraph,numbered,Bullet List,FooterText,List Paragraph1,Use Case List ParagraphCxSpLast,Paragraphe de liste1,列出段落"/>
    <w:basedOn w:val="Normalny"/>
    <w:link w:val="AkapitzlistZnak"/>
    <w:uiPriority w:val="34"/>
    <w:qFormat/>
    <w:rsid w:val="00B45FAF"/>
    <w:pPr>
      <w:ind w:left="720"/>
      <w:contextualSpacing/>
    </w:pPr>
  </w:style>
  <w:style w:type="character" w:customStyle="1" w:styleId="AkapitzlistZnak">
    <w:name w:val="Akapit z listą Znak"/>
    <w:aliases w:val="Numerowanie Znak,Podsis rysunku Znak,L1 Znak,List Paragraph Znak,sw tekst Znak,Akapit z listą BS Znak,normalny tekst Znak,CW_Lista Znak,lp1 Znak,Bullet 1 Znak,Use Case List Paragraph Znak,numbered Znak,Bullet List Znak,列出段落 Znak"/>
    <w:basedOn w:val="Domylnaczcionkaakapitu"/>
    <w:link w:val="Akapitzlist"/>
    <w:uiPriority w:val="34"/>
    <w:qFormat/>
    <w:locked/>
    <w:rsid w:val="00AF4D5A"/>
    <w:rPr>
      <w:rFonts w:cs="Times New Roman"/>
      <w:sz w:val="24"/>
      <w:szCs w:val="24"/>
    </w:rPr>
  </w:style>
  <w:style w:type="paragraph" w:styleId="Poprawka">
    <w:name w:val="Revision"/>
    <w:hidden/>
    <w:uiPriority w:val="99"/>
    <w:semiHidden/>
    <w:rsid w:val="00EC5CBD"/>
    <w:rPr>
      <w:sz w:val="24"/>
      <w:szCs w:val="24"/>
    </w:rPr>
  </w:style>
  <w:style w:type="table" w:customStyle="1" w:styleId="Tabela-Siatka1">
    <w:name w:val="Tabela - Siatka1"/>
    <w:uiPriority w:val="99"/>
    <w:rsid w:val="00F93B9C"/>
    <w:pPr>
      <w:jc w:val="center"/>
    </w:pPr>
    <w:rPr>
      <w:sz w:val="24"/>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t-listawielopoziomowa">
    <w:name w:val="wt-lista_wielopoziomowa"/>
    <w:basedOn w:val="Normalny"/>
    <w:uiPriority w:val="99"/>
    <w:rsid w:val="00F93B9C"/>
    <w:pPr>
      <w:spacing w:before="120" w:after="120"/>
    </w:pPr>
    <w:rPr>
      <w:rFonts w:ascii="Arial" w:hAnsi="Arial" w:cs="Arial"/>
      <w:sz w:val="22"/>
    </w:rPr>
  </w:style>
  <w:style w:type="paragraph" w:customStyle="1" w:styleId="StylPogrubienieWyrwnanydorodka">
    <w:name w:val="Styl Pogrubienie Wyrównany do środka"/>
    <w:basedOn w:val="Normalny"/>
    <w:uiPriority w:val="99"/>
    <w:rsid w:val="004E4B11"/>
    <w:pPr>
      <w:spacing w:before="120" w:after="360"/>
      <w:jc w:val="center"/>
    </w:pPr>
    <w:rPr>
      <w:b/>
      <w:bCs/>
      <w:szCs w:val="20"/>
    </w:rPr>
  </w:style>
  <w:style w:type="character" w:styleId="Uwydatnienie">
    <w:name w:val="Emphasis"/>
    <w:basedOn w:val="Domylnaczcionkaakapitu"/>
    <w:uiPriority w:val="99"/>
    <w:qFormat/>
    <w:locked/>
    <w:rsid w:val="004E4B11"/>
    <w:rPr>
      <w:rFonts w:cs="Times New Roman"/>
      <w:i/>
      <w:iCs/>
    </w:rPr>
  </w:style>
  <w:style w:type="character" w:customStyle="1" w:styleId="Nagwek3SIWZzacznikZnak">
    <w:name w:val="Nagłówek 3 SIWZ załącznik Znak"/>
    <w:basedOn w:val="Domylnaczcionkaakapitu"/>
    <w:link w:val="Nagwek3SIWZzacznik"/>
    <w:uiPriority w:val="99"/>
    <w:locked/>
    <w:rsid w:val="005D44AB"/>
    <w:rPr>
      <w:rFonts w:ascii="Cambria" w:hAnsi="Cambria" w:cs="Times New Roman"/>
      <w:b/>
      <w:color w:val="000000"/>
      <w:sz w:val="24"/>
      <w:szCs w:val="24"/>
    </w:rPr>
  </w:style>
  <w:style w:type="paragraph" w:customStyle="1" w:styleId="Nagwek3SIWZzacznik">
    <w:name w:val="Nagłówek 3 SIWZ załącznik"/>
    <w:basedOn w:val="Nagwek3"/>
    <w:next w:val="Normalny"/>
    <w:link w:val="Nagwek3SIWZzacznikZnak"/>
    <w:uiPriority w:val="99"/>
    <w:rsid w:val="00456A90"/>
    <w:pPr>
      <w:keepLines/>
      <w:spacing w:before="120" w:line="256" w:lineRule="auto"/>
      <w:ind w:left="720" w:hanging="360"/>
      <w:jc w:val="left"/>
    </w:pPr>
    <w:rPr>
      <w:rFonts w:ascii="Cambria" w:hAnsi="Cambria" w:cs="Times New Roman"/>
      <w:bCs w:val="0"/>
      <w:color w:val="000000"/>
      <w:sz w:val="24"/>
      <w:szCs w:val="24"/>
    </w:rPr>
  </w:style>
  <w:style w:type="paragraph" w:customStyle="1" w:styleId="Nagwek11">
    <w:name w:val="Nagłówek 11"/>
    <w:basedOn w:val="Normalny"/>
    <w:autoRedefine/>
    <w:rsid w:val="00456A90"/>
    <w:pPr>
      <w:numPr>
        <w:numId w:val="2"/>
      </w:numPr>
      <w:shd w:val="pct10" w:color="auto" w:fill="auto"/>
      <w:spacing w:after="160" w:line="256" w:lineRule="auto"/>
    </w:pPr>
    <w:rPr>
      <w:rFonts w:ascii="Calibri" w:hAnsi="Calibri"/>
      <w:b/>
      <w:sz w:val="22"/>
      <w:szCs w:val="22"/>
      <w:lang w:eastAsia="en-US"/>
    </w:rPr>
  </w:style>
  <w:style w:type="paragraph" w:customStyle="1" w:styleId="Nagwek21">
    <w:name w:val="Nagłówek 21"/>
    <w:basedOn w:val="Normalny"/>
    <w:rsid w:val="00456A90"/>
    <w:pPr>
      <w:numPr>
        <w:ilvl w:val="1"/>
        <w:numId w:val="2"/>
      </w:numPr>
      <w:spacing w:after="160" w:line="256" w:lineRule="auto"/>
    </w:pPr>
    <w:rPr>
      <w:rFonts w:ascii="Calibri" w:hAnsi="Calibri"/>
      <w:sz w:val="22"/>
      <w:szCs w:val="22"/>
      <w:lang w:eastAsia="en-US"/>
    </w:rPr>
  </w:style>
  <w:style w:type="paragraph" w:customStyle="1" w:styleId="Nagwek31">
    <w:name w:val="Nagłówek 31"/>
    <w:basedOn w:val="Normalny"/>
    <w:rsid w:val="00456A90"/>
    <w:pPr>
      <w:numPr>
        <w:ilvl w:val="2"/>
        <w:numId w:val="2"/>
      </w:numPr>
      <w:spacing w:after="160" w:line="256" w:lineRule="auto"/>
    </w:pPr>
    <w:rPr>
      <w:rFonts w:ascii="Calibri" w:hAnsi="Calibri"/>
      <w:sz w:val="22"/>
      <w:szCs w:val="22"/>
      <w:lang w:eastAsia="en-US"/>
    </w:rPr>
  </w:style>
  <w:style w:type="paragraph" w:customStyle="1" w:styleId="Nagwek41">
    <w:name w:val="Nagłówek 41"/>
    <w:basedOn w:val="Normalny"/>
    <w:rsid w:val="00456A90"/>
    <w:pPr>
      <w:numPr>
        <w:ilvl w:val="3"/>
        <w:numId w:val="2"/>
      </w:numPr>
      <w:spacing w:after="160" w:line="256" w:lineRule="auto"/>
      <w:ind w:left="2160"/>
    </w:pPr>
    <w:rPr>
      <w:rFonts w:ascii="Calibri" w:hAnsi="Calibri"/>
      <w:sz w:val="22"/>
      <w:szCs w:val="22"/>
      <w:lang w:eastAsia="en-US"/>
    </w:rPr>
  </w:style>
  <w:style w:type="paragraph" w:customStyle="1" w:styleId="Nagwek51">
    <w:name w:val="Nagłówek 51"/>
    <w:basedOn w:val="Normalny"/>
    <w:rsid w:val="00456A90"/>
    <w:pPr>
      <w:numPr>
        <w:ilvl w:val="4"/>
        <w:numId w:val="2"/>
      </w:numPr>
      <w:spacing w:after="160" w:line="256" w:lineRule="auto"/>
    </w:pPr>
    <w:rPr>
      <w:rFonts w:ascii="Calibri" w:hAnsi="Calibri"/>
      <w:sz w:val="22"/>
      <w:szCs w:val="22"/>
      <w:lang w:eastAsia="en-US"/>
    </w:rPr>
  </w:style>
  <w:style w:type="paragraph" w:customStyle="1" w:styleId="Nagwek61">
    <w:name w:val="Nagłówek 61"/>
    <w:basedOn w:val="Normalny"/>
    <w:rsid w:val="00456A90"/>
    <w:pPr>
      <w:numPr>
        <w:ilvl w:val="5"/>
        <w:numId w:val="2"/>
      </w:numPr>
      <w:spacing w:after="160" w:line="256" w:lineRule="auto"/>
    </w:pPr>
    <w:rPr>
      <w:rFonts w:ascii="Calibri" w:hAnsi="Calibri"/>
      <w:sz w:val="22"/>
      <w:szCs w:val="22"/>
      <w:lang w:eastAsia="en-US"/>
    </w:rPr>
  </w:style>
  <w:style w:type="paragraph" w:customStyle="1" w:styleId="Nagwek71">
    <w:name w:val="Nagłówek 71"/>
    <w:basedOn w:val="Normalny"/>
    <w:rsid w:val="00456A90"/>
    <w:pPr>
      <w:numPr>
        <w:ilvl w:val="6"/>
        <w:numId w:val="2"/>
      </w:numPr>
      <w:spacing w:after="160" w:line="256" w:lineRule="auto"/>
    </w:pPr>
    <w:rPr>
      <w:rFonts w:ascii="Calibri" w:hAnsi="Calibri"/>
      <w:sz w:val="22"/>
      <w:szCs w:val="22"/>
      <w:lang w:eastAsia="en-US"/>
    </w:rPr>
  </w:style>
  <w:style w:type="paragraph" w:customStyle="1" w:styleId="Nagwek81">
    <w:name w:val="Nagłówek 81"/>
    <w:basedOn w:val="Normalny"/>
    <w:rsid w:val="00456A90"/>
    <w:pPr>
      <w:numPr>
        <w:ilvl w:val="7"/>
        <w:numId w:val="2"/>
      </w:numPr>
      <w:spacing w:after="160" w:line="256" w:lineRule="auto"/>
    </w:pPr>
    <w:rPr>
      <w:rFonts w:ascii="Calibri" w:hAnsi="Calibri"/>
      <w:sz w:val="22"/>
      <w:szCs w:val="22"/>
      <w:lang w:eastAsia="en-US"/>
    </w:rPr>
  </w:style>
  <w:style w:type="paragraph" w:customStyle="1" w:styleId="Nagwek91">
    <w:name w:val="Nagłówek 91"/>
    <w:basedOn w:val="Normalny"/>
    <w:rsid w:val="00456A90"/>
    <w:pPr>
      <w:numPr>
        <w:ilvl w:val="8"/>
        <w:numId w:val="2"/>
      </w:numPr>
      <w:spacing w:after="160" w:line="256" w:lineRule="auto"/>
    </w:pPr>
    <w:rPr>
      <w:rFonts w:ascii="Calibri" w:hAnsi="Calibri"/>
      <w:sz w:val="22"/>
      <w:szCs w:val="22"/>
      <w:lang w:eastAsia="en-US"/>
    </w:rPr>
  </w:style>
  <w:style w:type="paragraph" w:customStyle="1" w:styleId="NORMA">
    <w:name w:val="NORMA"/>
    <w:basedOn w:val="Normalny"/>
    <w:uiPriority w:val="99"/>
    <w:rsid w:val="0094593A"/>
    <w:pPr>
      <w:widowControl w:val="0"/>
      <w:tabs>
        <w:tab w:val="num" w:pos="720"/>
      </w:tabs>
      <w:suppressAutoHyphens/>
      <w:spacing w:before="40" w:line="264" w:lineRule="auto"/>
      <w:ind w:left="720" w:hanging="360"/>
    </w:pPr>
    <w:rPr>
      <w:rFonts w:ascii="Arial" w:hAnsi="Arial"/>
      <w:sz w:val="20"/>
      <w:szCs w:val="22"/>
      <w:lang w:eastAsia="ar-SA"/>
    </w:rPr>
  </w:style>
  <w:style w:type="paragraph" w:customStyle="1" w:styleId="Punkt">
    <w:name w:val="Punkt"/>
    <w:basedOn w:val="Tekstpodstawowy"/>
    <w:rsid w:val="00586255"/>
    <w:pPr>
      <w:suppressAutoHyphens/>
      <w:autoSpaceDN w:val="0"/>
      <w:spacing w:after="160"/>
      <w:textAlignment w:val="baseline"/>
    </w:pPr>
    <w:rPr>
      <w:rFonts w:ascii="Tahoma" w:eastAsia="Tahoma" w:hAnsi="Tahoma" w:cs="Tahoma"/>
      <w:sz w:val="20"/>
    </w:rPr>
  </w:style>
  <w:style w:type="paragraph" w:customStyle="1" w:styleId="xmsonormal">
    <w:name w:val="x_msonormal"/>
    <w:basedOn w:val="Normalny"/>
    <w:rsid w:val="00F86287"/>
    <w:rPr>
      <w:rFonts w:eastAsiaTheme="minorHAnsi"/>
    </w:rPr>
  </w:style>
  <w:style w:type="character" w:customStyle="1" w:styleId="Nierozpoznanawzmianka1">
    <w:name w:val="Nierozpoznana wzmianka1"/>
    <w:basedOn w:val="Domylnaczcionkaakapitu"/>
    <w:uiPriority w:val="99"/>
    <w:semiHidden/>
    <w:unhideWhenUsed/>
    <w:rsid w:val="00EE470C"/>
    <w:rPr>
      <w:color w:val="605E5C"/>
      <w:shd w:val="clear" w:color="auto" w:fill="E1DFDD"/>
    </w:rPr>
  </w:style>
  <w:style w:type="character" w:customStyle="1" w:styleId="alb">
    <w:name w:val="a_lb"/>
    <w:basedOn w:val="Domylnaczcionkaakapitu"/>
    <w:rsid w:val="00CF2874"/>
  </w:style>
  <w:style w:type="character" w:customStyle="1" w:styleId="alb-s">
    <w:name w:val="a_lb-s"/>
    <w:basedOn w:val="Domylnaczcionkaakapitu"/>
    <w:rsid w:val="00CF2874"/>
  </w:style>
  <w:style w:type="character" w:customStyle="1" w:styleId="apple-converted-space">
    <w:name w:val="apple-converted-space"/>
    <w:basedOn w:val="Domylnaczcionkaakapitu"/>
    <w:rsid w:val="00CF2874"/>
  </w:style>
  <w:style w:type="paragraph" w:customStyle="1" w:styleId="Zaczniktop">
    <w:name w:val="Załącznik top"/>
    <w:basedOn w:val="Normalny"/>
    <w:next w:val="Nagwek1"/>
    <w:link w:val="ZaczniktopChar"/>
    <w:autoRedefine/>
    <w:qFormat/>
    <w:rsid w:val="00B114E2"/>
    <w:pPr>
      <w:keepNext/>
      <w:suppressAutoHyphens/>
      <w:overflowPunct w:val="0"/>
      <w:autoSpaceDE w:val="0"/>
      <w:autoSpaceDN w:val="0"/>
      <w:spacing w:line="276" w:lineRule="auto"/>
      <w:jc w:val="right"/>
      <w:outlineLvl w:val="0"/>
    </w:pPr>
    <w:rPr>
      <w:rFonts w:ascii="Calibri" w:hAnsi="Calibri" w:cstheme="minorHAnsi"/>
      <w:b/>
      <w:bCs/>
      <w:color w:val="000000"/>
      <w:kern w:val="3"/>
      <w:sz w:val="22"/>
      <w:u w:val="single"/>
    </w:rPr>
  </w:style>
  <w:style w:type="character" w:customStyle="1" w:styleId="ZaczniktopChar">
    <w:name w:val="Załącznik top Char"/>
    <w:basedOn w:val="Domylnaczcionkaakapitu"/>
    <w:link w:val="Zaczniktop"/>
    <w:rsid w:val="00B114E2"/>
    <w:rPr>
      <w:rFonts w:ascii="Calibri" w:hAnsi="Calibri" w:cstheme="minorHAnsi"/>
      <w:b/>
      <w:bCs/>
      <w:color w:val="000000"/>
      <w:kern w:val="3"/>
      <w:szCs w:val="24"/>
      <w:u w:val="single"/>
    </w:rPr>
  </w:style>
  <w:style w:type="paragraph" w:customStyle="1" w:styleId="Normalny11pt">
    <w:name w:val="Normalny + 11 pt"/>
    <w:basedOn w:val="Normalny"/>
    <w:link w:val="Normalny11ptZnak"/>
    <w:rsid w:val="00B114E2"/>
    <w:pPr>
      <w:suppressAutoHyphens/>
      <w:spacing w:before="120"/>
      <w:jc w:val="both"/>
    </w:pPr>
    <w:rPr>
      <w:rFonts w:asciiTheme="minorHAnsi" w:hAnsiTheme="minorHAnsi"/>
      <w:sz w:val="22"/>
      <w:szCs w:val="20"/>
      <w:lang w:eastAsia="ar-SA"/>
    </w:rPr>
  </w:style>
  <w:style w:type="character" w:customStyle="1" w:styleId="Normalny11ptZnak">
    <w:name w:val="Normalny + 11 pt Znak"/>
    <w:link w:val="Normalny11pt"/>
    <w:locked/>
    <w:rsid w:val="00B114E2"/>
    <w:rPr>
      <w:rFonts w:asciiTheme="minorHAnsi" w:hAnsiTheme="minorHAnsi"/>
      <w:szCs w:val="20"/>
      <w:lang w:eastAsia="ar-SA"/>
    </w:rPr>
  </w:style>
  <w:style w:type="table" w:customStyle="1" w:styleId="Tabela-Siatka2">
    <w:name w:val="Tabela - Siatka2"/>
    <w:basedOn w:val="Standardowy"/>
    <w:next w:val="Tabela-Siatka"/>
    <w:uiPriority w:val="39"/>
    <w:rsid w:val="003F260C"/>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594C1C"/>
    <w:pPr>
      <w:jc w:val="center"/>
    </w:pPr>
    <w:rPr>
      <w:rFonts w:eastAsia="Calibri"/>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F35914"/>
    <w:rPr>
      <w:color w:val="605E5C"/>
      <w:shd w:val="clear" w:color="auto" w:fill="E1DFDD"/>
    </w:rPr>
  </w:style>
  <w:style w:type="numbering" w:customStyle="1" w:styleId="WWNum1">
    <w:name w:val="WWNum1"/>
    <w:rsid w:val="000D4CA4"/>
    <w:pPr>
      <w:numPr>
        <w:numId w:val="6"/>
      </w:numPr>
    </w:pPr>
  </w:style>
  <w:style w:type="numbering" w:customStyle="1" w:styleId="WWNum2">
    <w:name w:val="WWNum2"/>
    <w:rsid w:val="000D4CA4"/>
    <w:pPr>
      <w:numPr>
        <w:numId w:val="7"/>
      </w:numPr>
    </w:pPr>
  </w:style>
  <w:style w:type="numbering" w:customStyle="1" w:styleId="WWNum6">
    <w:name w:val="WWNum6"/>
    <w:rsid w:val="000D4CA4"/>
    <w:pPr>
      <w:numPr>
        <w:numId w:val="8"/>
      </w:numPr>
    </w:pPr>
  </w:style>
  <w:style w:type="numbering" w:customStyle="1" w:styleId="WWNum3">
    <w:name w:val="WWNum3"/>
    <w:rsid w:val="000D4CA4"/>
    <w:pPr>
      <w:numPr>
        <w:numId w:val="9"/>
      </w:numPr>
    </w:pPr>
  </w:style>
  <w:style w:type="numbering" w:customStyle="1" w:styleId="WWNum4">
    <w:name w:val="WWNum4"/>
    <w:rsid w:val="000D4CA4"/>
    <w:pPr>
      <w:numPr>
        <w:numId w:val="10"/>
      </w:numPr>
    </w:pPr>
  </w:style>
  <w:style w:type="numbering" w:customStyle="1" w:styleId="WWNum5">
    <w:name w:val="WWNum5"/>
    <w:rsid w:val="000D4CA4"/>
    <w:pPr>
      <w:numPr>
        <w:numId w:val="11"/>
      </w:numPr>
    </w:pPr>
  </w:style>
  <w:style w:type="numbering" w:customStyle="1" w:styleId="WWNum9">
    <w:name w:val="WWNum9"/>
    <w:rsid w:val="000D4CA4"/>
    <w:pPr>
      <w:numPr>
        <w:numId w:val="12"/>
      </w:numPr>
    </w:pPr>
  </w:style>
  <w:style w:type="numbering" w:customStyle="1" w:styleId="WWNum10">
    <w:name w:val="WWNum10"/>
    <w:rsid w:val="000D4CA4"/>
    <w:pPr>
      <w:numPr>
        <w:numId w:val="13"/>
      </w:numPr>
    </w:pPr>
  </w:style>
  <w:style w:type="numbering" w:customStyle="1" w:styleId="WWNum11">
    <w:name w:val="WWNum11"/>
    <w:rsid w:val="000D4CA4"/>
    <w:pPr>
      <w:numPr>
        <w:numId w:val="14"/>
      </w:numPr>
    </w:pPr>
  </w:style>
  <w:style w:type="numbering" w:customStyle="1" w:styleId="WWNum7">
    <w:name w:val="WWNum7"/>
    <w:rsid w:val="000D4CA4"/>
    <w:pPr>
      <w:numPr>
        <w:numId w:val="15"/>
      </w:numPr>
    </w:pPr>
  </w:style>
  <w:style w:type="character" w:customStyle="1" w:styleId="Nierozpoznanawzmianka3">
    <w:name w:val="Nierozpoznana wzmianka3"/>
    <w:basedOn w:val="Domylnaczcionkaakapitu"/>
    <w:uiPriority w:val="99"/>
    <w:semiHidden/>
    <w:unhideWhenUsed/>
    <w:rsid w:val="00864941"/>
    <w:rPr>
      <w:color w:val="605E5C"/>
      <w:shd w:val="clear" w:color="auto" w:fill="E1DFDD"/>
    </w:rPr>
  </w:style>
  <w:style w:type="paragraph" w:styleId="Cytat">
    <w:name w:val="Quote"/>
    <w:basedOn w:val="Normalny"/>
    <w:next w:val="Normalny"/>
    <w:link w:val="CytatZnak"/>
    <w:uiPriority w:val="29"/>
    <w:qFormat/>
    <w:rsid w:val="00534E55"/>
    <w:pPr>
      <w:spacing w:before="200" w:after="160"/>
      <w:ind w:left="864" w:right="864"/>
      <w:jc w:val="center"/>
    </w:pPr>
    <w:rPr>
      <w:i/>
      <w:iCs/>
      <w:color w:val="404040" w:themeColor="text1" w:themeTint="BF"/>
    </w:rPr>
  </w:style>
  <w:style w:type="character" w:customStyle="1" w:styleId="CytatZnak">
    <w:name w:val="Cytat Znak"/>
    <w:basedOn w:val="Domylnaczcionkaakapitu"/>
    <w:link w:val="Cytat"/>
    <w:uiPriority w:val="29"/>
    <w:rsid w:val="00534E55"/>
    <w:rPr>
      <w:i/>
      <w:iCs/>
      <w:color w:val="404040" w:themeColor="text1" w:themeTint="BF"/>
      <w:sz w:val="24"/>
      <w:szCs w:val="24"/>
    </w:rPr>
  </w:style>
  <w:style w:type="paragraph" w:styleId="Tekstprzypisukocowego">
    <w:name w:val="endnote text"/>
    <w:basedOn w:val="Normalny"/>
    <w:link w:val="TekstprzypisukocowegoZnak"/>
    <w:semiHidden/>
    <w:unhideWhenUsed/>
    <w:rsid w:val="00A925EB"/>
    <w:rPr>
      <w:sz w:val="20"/>
      <w:szCs w:val="20"/>
    </w:rPr>
  </w:style>
  <w:style w:type="character" w:customStyle="1" w:styleId="TekstprzypisukocowegoZnak">
    <w:name w:val="Tekst przypisu końcowego Znak"/>
    <w:basedOn w:val="Domylnaczcionkaakapitu"/>
    <w:link w:val="Tekstprzypisukocowego"/>
    <w:uiPriority w:val="99"/>
    <w:semiHidden/>
    <w:rsid w:val="00A925EB"/>
    <w:rPr>
      <w:sz w:val="20"/>
      <w:szCs w:val="20"/>
    </w:rPr>
  </w:style>
  <w:style w:type="character" w:styleId="Odwoanieprzypisukocowego">
    <w:name w:val="endnote reference"/>
    <w:basedOn w:val="Domylnaczcionkaakapitu"/>
    <w:uiPriority w:val="99"/>
    <w:semiHidden/>
    <w:unhideWhenUsed/>
    <w:rsid w:val="00A925EB"/>
    <w:rPr>
      <w:vertAlign w:val="superscript"/>
    </w:rPr>
  </w:style>
  <w:style w:type="character" w:customStyle="1" w:styleId="Nierozpoznanawzmianka4">
    <w:name w:val="Nierozpoznana wzmianka4"/>
    <w:basedOn w:val="Domylnaczcionkaakapitu"/>
    <w:uiPriority w:val="99"/>
    <w:semiHidden/>
    <w:unhideWhenUsed/>
    <w:rsid w:val="00316866"/>
    <w:rPr>
      <w:color w:val="605E5C"/>
      <w:shd w:val="clear" w:color="auto" w:fill="E1DFDD"/>
    </w:rPr>
  </w:style>
  <w:style w:type="character" w:styleId="Nierozpoznanawzmianka">
    <w:name w:val="Unresolved Mention"/>
    <w:basedOn w:val="Domylnaczcionkaakapitu"/>
    <w:uiPriority w:val="99"/>
    <w:semiHidden/>
    <w:unhideWhenUsed/>
    <w:rsid w:val="00617FBB"/>
    <w:rPr>
      <w:color w:val="605E5C"/>
      <w:shd w:val="clear" w:color="auto" w:fill="E1DFDD"/>
    </w:rPr>
  </w:style>
  <w:style w:type="character" w:styleId="UyteHipercze">
    <w:name w:val="FollowedHyperlink"/>
    <w:basedOn w:val="Domylnaczcionkaakapitu"/>
    <w:uiPriority w:val="99"/>
    <w:semiHidden/>
    <w:unhideWhenUsed/>
    <w:rsid w:val="00D17C1C"/>
    <w:rPr>
      <w:color w:val="800080" w:themeColor="followedHyperlink"/>
      <w:u w:val="single"/>
    </w:rPr>
  </w:style>
  <w:style w:type="paragraph" w:customStyle="1" w:styleId="text-justify">
    <w:name w:val="text-justify"/>
    <w:basedOn w:val="Normalny"/>
    <w:rsid w:val="00AD1347"/>
    <w:pPr>
      <w:spacing w:before="100" w:beforeAutospacing="1" w:after="100" w:afterAutospacing="1"/>
    </w:pPr>
  </w:style>
  <w:style w:type="character" w:customStyle="1" w:styleId="Normalny1">
    <w:name w:val="Normalny1"/>
    <w:basedOn w:val="Domylnaczcionkaakapitu"/>
    <w:rsid w:val="00A342A6"/>
  </w:style>
  <w:style w:type="paragraph" w:customStyle="1" w:styleId="ZnakZnak1">
    <w:name w:val="Znak Znak1"/>
    <w:basedOn w:val="Normalny"/>
    <w:uiPriority w:val="99"/>
    <w:rsid w:val="00367778"/>
    <w:rPr>
      <w:rFonts w:ascii="Arial" w:hAnsi="Arial" w:cs="Arial"/>
    </w:rPr>
  </w:style>
  <w:style w:type="paragraph" w:customStyle="1" w:styleId="NumPar1">
    <w:name w:val="NumPar 1"/>
    <w:basedOn w:val="Normalny"/>
    <w:next w:val="Normalny"/>
    <w:rsid w:val="00367778"/>
    <w:pPr>
      <w:numPr>
        <w:numId w:val="19"/>
      </w:numPr>
      <w:spacing w:before="120" w:after="120"/>
      <w:jc w:val="both"/>
    </w:pPr>
    <w:rPr>
      <w:rFonts w:eastAsia="Calibri"/>
      <w:szCs w:val="22"/>
      <w:lang w:eastAsia="en-GB"/>
    </w:rPr>
  </w:style>
  <w:style w:type="paragraph" w:customStyle="1" w:styleId="NumPar2">
    <w:name w:val="NumPar 2"/>
    <w:basedOn w:val="Normalny"/>
    <w:next w:val="Normalny"/>
    <w:rsid w:val="00367778"/>
    <w:pPr>
      <w:numPr>
        <w:ilvl w:val="1"/>
        <w:numId w:val="19"/>
      </w:numPr>
      <w:spacing w:before="120" w:after="120"/>
      <w:jc w:val="both"/>
    </w:pPr>
    <w:rPr>
      <w:rFonts w:eastAsia="Calibri"/>
      <w:szCs w:val="22"/>
      <w:lang w:eastAsia="en-GB"/>
    </w:rPr>
  </w:style>
  <w:style w:type="paragraph" w:customStyle="1" w:styleId="NumPar3">
    <w:name w:val="NumPar 3"/>
    <w:basedOn w:val="Normalny"/>
    <w:next w:val="Normalny"/>
    <w:rsid w:val="00367778"/>
    <w:pPr>
      <w:numPr>
        <w:ilvl w:val="2"/>
        <w:numId w:val="19"/>
      </w:numPr>
      <w:spacing w:before="120" w:after="120"/>
      <w:jc w:val="both"/>
    </w:pPr>
    <w:rPr>
      <w:rFonts w:eastAsia="Calibri"/>
      <w:szCs w:val="22"/>
      <w:lang w:eastAsia="en-GB"/>
    </w:rPr>
  </w:style>
  <w:style w:type="paragraph" w:customStyle="1" w:styleId="NumPar4">
    <w:name w:val="NumPar 4"/>
    <w:basedOn w:val="Normalny"/>
    <w:next w:val="Normalny"/>
    <w:rsid w:val="00367778"/>
    <w:pPr>
      <w:numPr>
        <w:ilvl w:val="3"/>
        <w:numId w:val="19"/>
      </w:numPr>
      <w:spacing w:before="120" w:after="120"/>
      <w:jc w:val="both"/>
    </w:pPr>
    <w:rPr>
      <w:rFonts w:eastAsia="Calibri"/>
      <w:szCs w:val="22"/>
      <w:lang w:eastAsia="en-GB"/>
    </w:rPr>
  </w:style>
  <w:style w:type="paragraph" w:customStyle="1" w:styleId="Style13">
    <w:name w:val="Style13"/>
    <w:basedOn w:val="Normalny"/>
    <w:uiPriority w:val="99"/>
    <w:rsid w:val="00367778"/>
    <w:pPr>
      <w:spacing w:line="228" w:lineRule="exact"/>
      <w:ind w:hanging="336"/>
      <w:jc w:val="both"/>
    </w:pPr>
  </w:style>
  <w:style w:type="character" w:customStyle="1" w:styleId="FontStyle25">
    <w:name w:val="Font Style25"/>
    <w:uiPriority w:val="99"/>
    <w:rsid w:val="00367778"/>
    <w:rPr>
      <w:rFonts w:ascii="Times New Roman" w:hAnsi="Times New Roman" w:cs="Times New Roman"/>
      <w:color w:val="000000"/>
      <w:sz w:val="18"/>
      <w:szCs w:val="18"/>
    </w:rPr>
  </w:style>
  <w:style w:type="paragraph" w:customStyle="1" w:styleId="paragraf">
    <w:name w:val="paragraf"/>
    <w:basedOn w:val="Normalny"/>
    <w:rsid w:val="00367778"/>
    <w:pPr>
      <w:keepNext/>
      <w:numPr>
        <w:numId w:val="20"/>
      </w:numPr>
      <w:spacing w:before="240" w:after="120" w:line="312" w:lineRule="auto"/>
      <w:jc w:val="center"/>
    </w:pPr>
    <w:rPr>
      <w:b/>
      <w:sz w:val="26"/>
      <w:szCs w:val="20"/>
    </w:rPr>
  </w:style>
  <w:style w:type="paragraph" w:customStyle="1" w:styleId="Standard">
    <w:name w:val="Standard"/>
    <w:rsid w:val="00367778"/>
    <w:pPr>
      <w:widowControl w:val="0"/>
      <w:suppressAutoHyphens/>
      <w:autoSpaceDN w:val="0"/>
      <w:textAlignment w:val="baseline"/>
    </w:pPr>
    <w:rPr>
      <w:rFonts w:eastAsia="Lucida Sans Unicode" w:cs="Tahoma"/>
      <w:kern w:val="3"/>
      <w:sz w:val="24"/>
      <w:szCs w:val="24"/>
    </w:rPr>
  </w:style>
  <w:style w:type="paragraph" w:customStyle="1" w:styleId="Textbody">
    <w:name w:val="Text body"/>
    <w:basedOn w:val="Standard"/>
    <w:rsid w:val="00367778"/>
    <w:pPr>
      <w:spacing w:after="120"/>
    </w:pPr>
    <w:rPr>
      <w:rFonts w:eastAsia="Times New Roman" w:cs="Times New Roman"/>
      <w:sz w:val="20"/>
      <w:szCs w:val="20"/>
      <w:lang w:eastAsia="ar-SA" w:bidi="hi-IN"/>
    </w:rPr>
  </w:style>
  <w:style w:type="numbering" w:customStyle="1" w:styleId="Biecalista1">
    <w:name w:val="Bieżąca lista1"/>
    <w:uiPriority w:val="99"/>
    <w:rsid w:val="008B3937"/>
    <w:pPr>
      <w:numPr>
        <w:numId w:val="21"/>
      </w:numPr>
    </w:pPr>
  </w:style>
  <w:style w:type="character" w:customStyle="1" w:styleId="Normalny2">
    <w:name w:val="Normalny2"/>
    <w:basedOn w:val="Domylnaczcionkaakapitu"/>
    <w:rsid w:val="00C424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976">
      <w:bodyDiv w:val="1"/>
      <w:marLeft w:val="0"/>
      <w:marRight w:val="0"/>
      <w:marTop w:val="0"/>
      <w:marBottom w:val="0"/>
      <w:divBdr>
        <w:top w:val="none" w:sz="0" w:space="0" w:color="auto"/>
        <w:left w:val="none" w:sz="0" w:space="0" w:color="auto"/>
        <w:bottom w:val="none" w:sz="0" w:space="0" w:color="auto"/>
        <w:right w:val="none" w:sz="0" w:space="0" w:color="auto"/>
      </w:divBdr>
      <w:divsChild>
        <w:div w:id="842554194">
          <w:marLeft w:val="360"/>
          <w:marRight w:val="0"/>
          <w:marTop w:val="0"/>
          <w:marBottom w:val="72"/>
          <w:divBdr>
            <w:top w:val="none" w:sz="0" w:space="0" w:color="auto"/>
            <w:left w:val="none" w:sz="0" w:space="0" w:color="auto"/>
            <w:bottom w:val="none" w:sz="0" w:space="0" w:color="auto"/>
            <w:right w:val="none" w:sz="0" w:space="0" w:color="auto"/>
          </w:divBdr>
        </w:div>
        <w:div w:id="2051605507">
          <w:marLeft w:val="360"/>
          <w:marRight w:val="0"/>
          <w:marTop w:val="0"/>
          <w:marBottom w:val="72"/>
          <w:divBdr>
            <w:top w:val="none" w:sz="0" w:space="0" w:color="auto"/>
            <w:left w:val="none" w:sz="0" w:space="0" w:color="auto"/>
            <w:bottom w:val="none" w:sz="0" w:space="0" w:color="auto"/>
            <w:right w:val="none" w:sz="0" w:space="0" w:color="auto"/>
          </w:divBdr>
          <w:divsChild>
            <w:div w:id="160045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7066">
      <w:bodyDiv w:val="1"/>
      <w:marLeft w:val="0"/>
      <w:marRight w:val="0"/>
      <w:marTop w:val="0"/>
      <w:marBottom w:val="0"/>
      <w:divBdr>
        <w:top w:val="none" w:sz="0" w:space="0" w:color="auto"/>
        <w:left w:val="none" w:sz="0" w:space="0" w:color="auto"/>
        <w:bottom w:val="none" w:sz="0" w:space="0" w:color="auto"/>
        <w:right w:val="none" w:sz="0" w:space="0" w:color="auto"/>
      </w:divBdr>
    </w:div>
    <w:div w:id="23213972">
      <w:bodyDiv w:val="1"/>
      <w:marLeft w:val="0"/>
      <w:marRight w:val="0"/>
      <w:marTop w:val="0"/>
      <w:marBottom w:val="0"/>
      <w:divBdr>
        <w:top w:val="none" w:sz="0" w:space="0" w:color="auto"/>
        <w:left w:val="none" w:sz="0" w:space="0" w:color="auto"/>
        <w:bottom w:val="none" w:sz="0" w:space="0" w:color="auto"/>
        <w:right w:val="none" w:sz="0" w:space="0" w:color="auto"/>
      </w:divBdr>
      <w:divsChild>
        <w:div w:id="1824151358">
          <w:marLeft w:val="0"/>
          <w:marRight w:val="0"/>
          <w:marTop w:val="0"/>
          <w:marBottom w:val="0"/>
          <w:divBdr>
            <w:top w:val="none" w:sz="0" w:space="0" w:color="auto"/>
            <w:left w:val="none" w:sz="0" w:space="0" w:color="auto"/>
            <w:bottom w:val="none" w:sz="0" w:space="0" w:color="auto"/>
            <w:right w:val="none" w:sz="0" w:space="0" w:color="auto"/>
          </w:divBdr>
          <w:divsChild>
            <w:div w:id="2054383486">
              <w:marLeft w:val="0"/>
              <w:marRight w:val="0"/>
              <w:marTop w:val="0"/>
              <w:marBottom w:val="0"/>
              <w:divBdr>
                <w:top w:val="none" w:sz="0" w:space="0" w:color="auto"/>
                <w:left w:val="none" w:sz="0" w:space="0" w:color="auto"/>
                <w:bottom w:val="none" w:sz="0" w:space="0" w:color="auto"/>
                <w:right w:val="none" w:sz="0" w:space="0" w:color="auto"/>
              </w:divBdr>
              <w:divsChild>
                <w:div w:id="205553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34701">
      <w:bodyDiv w:val="1"/>
      <w:marLeft w:val="0"/>
      <w:marRight w:val="0"/>
      <w:marTop w:val="0"/>
      <w:marBottom w:val="0"/>
      <w:divBdr>
        <w:top w:val="none" w:sz="0" w:space="0" w:color="auto"/>
        <w:left w:val="none" w:sz="0" w:space="0" w:color="auto"/>
        <w:bottom w:val="none" w:sz="0" w:space="0" w:color="auto"/>
        <w:right w:val="none" w:sz="0" w:space="0" w:color="auto"/>
      </w:divBdr>
    </w:div>
    <w:div w:id="42606972">
      <w:bodyDiv w:val="1"/>
      <w:marLeft w:val="0"/>
      <w:marRight w:val="0"/>
      <w:marTop w:val="0"/>
      <w:marBottom w:val="0"/>
      <w:divBdr>
        <w:top w:val="none" w:sz="0" w:space="0" w:color="auto"/>
        <w:left w:val="none" w:sz="0" w:space="0" w:color="auto"/>
        <w:bottom w:val="none" w:sz="0" w:space="0" w:color="auto"/>
        <w:right w:val="none" w:sz="0" w:space="0" w:color="auto"/>
      </w:divBdr>
      <w:divsChild>
        <w:div w:id="268587621">
          <w:marLeft w:val="0"/>
          <w:marRight w:val="0"/>
          <w:marTop w:val="0"/>
          <w:marBottom w:val="0"/>
          <w:divBdr>
            <w:top w:val="none" w:sz="0" w:space="0" w:color="auto"/>
            <w:left w:val="none" w:sz="0" w:space="0" w:color="auto"/>
            <w:bottom w:val="none" w:sz="0" w:space="0" w:color="auto"/>
            <w:right w:val="none" w:sz="0" w:space="0" w:color="auto"/>
          </w:divBdr>
          <w:divsChild>
            <w:div w:id="49037784">
              <w:marLeft w:val="0"/>
              <w:marRight w:val="0"/>
              <w:marTop w:val="0"/>
              <w:marBottom w:val="0"/>
              <w:divBdr>
                <w:top w:val="none" w:sz="0" w:space="0" w:color="auto"/>
                <w:left w:val="none" w:sz="0" w:space="0" w:color="auto"/>
                <w:bottom w:val="none" w:sz="0" w:space="0" w:color="auto"/>
                <w:right w:val="none" w:sz="0" w:space="0" w:color="auto"/>
              </w:divBdr>
              <w:divsChild>
                <w:div w:id="47883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30066">
      <w:bodyDiv w:val="1"/>
      <w:marLeft w:val="0"/>
      <w:marRight w:val="0"/>
      <w:marTop w:val="0"/>
      <w:marBottom w:val="0"/>
      <w:divBdr>
        <w:top w:val="none" w:sz="0" w:space="0" w:color="auto"/>
        <w:left w:val="none" w:sz="0" w:space="0" w:color="auto"/>
        <w:bottom w:val="none" w:sz="0" w:space="0" w:color="auto"/>
        <w:right w:val="none" w:sz="0" w:space="0" w:color="auto"/>
      </w:divBdr>
    </w:div>
    <w:div w:id="56823162">
      <w:bodyDiv w:val="1"/>
      <w:marLeft w:val="0"/>
      <w:marRight w:val="0"/>
      <w:marTop w:val="0"/>
      <w:marBottom w:val="0"/>
      <w:divBdr>
        <w:top w:val="none" w:sz="0" w:space="0" w:color="auto"/>
        <w:left w:val="none" w:sz="0" w:space="0" w:color="auto"/>
        <w:bottom w:val="none" w:sz="0" w:space="0" w:color="auto"/>
        <w:right w:val="none" w:sz="0" w:space="0" w:color="auto"/>
      </w:divBdr>
    </w:div>
    <w:div w:id="110632116">
      <w:bodyDiv w:val="1"/>
      <w:marLeft w:val="0"/>
      <w:marRight w:val="0"/>
      <w:marTop w:val="0"/>
      <w:marBottom w:val="0"/>
      <w:divBdr>
        <w:top w:val="none" w:sz="0" w:space="0" w:color="auto"/>
        <w:left w:val="none" w:sz="0" w:space="0" w:color="auto"/>
        <w:bottom w:val="none" w:sz="0" w:space="0" w:color="auto"/>
        <w:right w:val="none" w:sz="0" w:space="0" w:color="auto"/>
      </w:divBdr>
    </w:div>
    <w:div w:id="119494948">
      <w:bodyDiv w:val="1"/>
      <w:marLeft w:val="0"/>
      <w:marRight w:val="0"/>
      <w:marTop w:val="0"/>
      <w:marBottom w:val="0"/>
      <w:divBdr>
        <w:top w:val="none" w:sz="0" w:space="0" w:color="auto"/>
        <w:left w:val="none" w:sz="0" w:space="0" w:color="auto"/>
        <w:bottom w:val="none" w:sz="0" w:space="0" w:color="auto"/>
        <w:right w:val="none" w:sz="0" w:space="0" w:color="auto"/>
      </w:divBdr>
    </w:div>
    <w:div w:id="124590161">
      <w:bodyDiv w:val="1"/>
      <w:marLeft w:val="0"/>
      <w:marRight w:val="0"/>
      <w:marTop w:val="0"/>
      <w:marBottom w:val="0"/>
      <w:divBdr>
        <w:top w:val="none" w:sz="0" w:space="0" w:color="auto"/>
        <w:left w:val="none" w:sz="0" w:space="0" w:color="auto"/>
        <w:bottom w:val="none" w:sz="0" w:space="0" w:color="auto"/>
        <w:right w:val="none" w:sz="0" w:space="0" w:color="auto"/>
      </w:divBdr>
      <w:divsChild>
        <w:div w:id="1611425726">
          <w:marLeft w:val="360"/>
          <w:marRight w:val="0"/>
          <w:marTop w:val="72"/>
          <w:marBottom w:val="72"/>
          <w:divBdr>
            <w:top w:val="none" w:sz="0" w:space="0" w:color="auto"/>
            <w:left w:val="none" w:sz="0" w:space="0" w:color="auto"/>
            <w:bottom w:val="none" w:sz="0" w:space="0" w:color="auto"/>
            <w:right w:val="none" w:sz="0" w:space="0" w:color="auto"/>
          </w:divBdr>
        </w:div>
        <w:div w:id="824856367">
          <w:marLeft w:val="360"/>
          <w:marRight w:val="0"/>
          <w:marTop w:val="0"/>
          <w:marBottom w:val="72"/>
          <w:divBdr>
            <w:top w:val="none" w:sz="0" w:space="0" w:color="auto"/>
            <w:left w:val="none" w:sz="0" w:space="0" w:color="auto"/>
            <w:bottom w:val="none" w:sz="0" w:space="0" w:color="auto"/>
            <w:right w:val="none" w:sz="0" w:space="0" w:color="auto"/>
          </w:divBdr>
          <w:divsChild>
            <w:div w:id="303120973">
              <w:marLeft w:val="0"/>
              <w:marRight w:val="0"/>
              <w:marTop w:val="0"/>
              <w:marBottom w:val="0"/>
              <w:divBdr>
                <w:top w:val="none" w:sz="0" w:space="0" w:color="auto"/>
                <w:left w:val="none" w:sz="0" w:space="0" w:color="auto"/>
                <w:bottom w:val="none" w:sz="0" w:space="0" w:color="auto"/>
                <w:right w:val="none" w:sz="0" w:space="0" w:color="auto"/>
              </w:divBdr>
            </w:div>
            <w:div w:id="1282567069">
              <w:marLeft w:val="360"/>
              <w:marRight w:val="0"/>
              <w:marTop w:val="0"/>
              <w:marBottom w:val="0"/>
              <w:divBdr>
                <w:top w:val="none" w:sz="0" w:space="0" w:color="auto"/>
                <w:left w:val="none" w:sz="0" w:space="0" w:color="auto"/>
                <w:bottom w:val="none" w:sz="0" w:space="0" w:color="auto"/>
                <w:right w:val="none" w:sz="0" w:space="0" w:color="auto"/>
              </w:divBdr>
              <w:divsChild>
                <w:div w:id="797456263">
                  <w:marLeft w:val="0"/>
                  <w:marRight w:val="0"/>
                  <w:marTop w:val="0"/>
                  <w:marBottom w:val="0"/>
                  <w:divBdr>
                    <w:top w:val="none" w:sz="0" w:space="0" w:color="auto"/>
                    <w:left w:val="none" w:sz="0" w:space="0" w:color="auto"/>
                    <w:bottom w:val="none" w:sz="0" w:space="0" w:color="auto"/>
                    <w:right w:val="none" w:sz="0" w:space="0" w:color="auto"/>
                  </w:divBdr>
                </w:div>
              </w:divsChild>
            </w:div>
            <w:div w:id="1192721379">
              <w:marLeft w:val="360"/>
              <w:marRight w:val="0"/>
              <w:marTop w:val="0"/>
              <w:marBottom w:val="0"/>
              <w:divBdr>
                <w:top w:val="none" w:sz="0" w:space="0" w:color="auto"/>
                <w:left w:val="none" w:sz="0" w:space="0" w:color="auto"/>
                <w:bottom w:val="none" w:sz="0" w:space="0" w:color="auto"/>
                <w:right w:val="none" w:sz="0" w:space="0" w:color="auto"/>
              </w:divBdr>
              <w:divsChild>
                <w:div w:id="31657810">
                  <w:marLeft w:val="0"/>
                  <w:marRight w:val="0"/>
                  <w:marTop w:val="0"/>
                  <w:marBottom w:val="0"/>
                  <w:divBdr>
                    <w:top w:val="none" w:sz="0" w:space="0" w:color="auto"/>
                    <w:left w:val="none" w:sz="0" w:space="0" w:color="auto"/>
                    <w:bottom w:val="none" w:sz="0" w:space="0" w:color="auto"/>
                    <w:right w:val="none" w:sz="0" w:space="0" w:color="auto"/>
                  </w:divBdr>
                </w:div>
              </w:divsChild>
            </w:div>
            <w:div w:id="479885011">
              <w:marLeft w:val="360"/>
              <w:marRight w:val="0"/>
              <w:marTop w:val="0"/>
              <w:marBottom w:val="0"/>
              <w:divBdr>
                <w:top w:val="none" w:sz="0" w:space="0" w:color="auto"/>
                <w:left w:val="none" w:sz="0" w:space="0" w:color="auto"/>
                <w:bottom w:val="none" w:sz="0" w:space="0" w:color="auto"/>
                <w:right w:val="none" w:sz="0" w:space="0" w:color="auto"/>
              </w:divBdr>
              <w:divsChild>
                <w:div w:id="150990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444402">
          <w:marLeft w:val="360"/>
          <w:marRight w:val="0"/>
          <w:marTop w:val="0"/>
          <w:marBottom w:val="72"/>
          <w:divBdr>
            <w:top w:val="none" w:sz="0" w:space="0" w:color="auto"/>
            <w:left w:val="none" w:sz="0" w:space="0" w:color="auto"/>
            <w:bottom w:val="none" w:sz="0" w:space="0" w:color="auto"/>
            <w:right w:val="none" w:sz="0" w:space="0" w:color="auto"/>
          </w:divBdr>
          <w:divsChild>
            <w:div w:id="162149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26808">
      <w:bodyDiv w:val="1"/>
      <w:marLeft w:val="0"/>
      <w:marRight w:val="0"/>
      <w:marTop w:val="0"/>
      <w:marBottom w:val="0"/>
      <w:divBdr>
        <w:top w:val="none" w:sz="0" w:space="0" w:color="auto"/>
        <w:left w:val="none" w:sz="0" w:space="0" w:color="auto"/>
        <w:bottom w:val="none" w:sz="0" w:space="0" w:color="auto"/>
        <w:right w:val="none" w:sz="0" w:space="0" w:color="auto"/>
      </w:divBdr>
    </w:div>
    <w:div w:id="151215563">
      <w:bodyDiv w:val="1"/>
      <w:marLeft w:val="0"/>
      <w:marRight w:val="0"/>
      <w:marTop w:val="0"/>
      <w:marBottom w:val="0"/>
      <w:divBdr>
        <w:top w:val="none" w:sz="0" w:space="0" w:color="auto"/>
        <w:left w:val="none" w:sz="0" w:space="0" w:color="auto"/>
        <w:bottom w:val="none" w:sz="0" w:space="0" w:color="auto"/>
        <w:right w:val="none" w:sz="0" w:space="0" w:color="auto"/>
      </w:divBdr>
    </w:div>
    <w:div w:id="179441212">
      <w:bodyDiv w:val="1"/>
      <w:marLeft w:val="0"/>
      <w:marRight w:val="0"/>
      <w:marTop w:val="0"/>
      <w:marBottom w:val="0"/>
      <w:divBdr>
        <w:top w:val="none" w:sz="0" w:space="0" w:color="auto"/>
        <w:left w:val="none" w:sz="0" w:space="0" w:color="auto"/>
        <w:bottom w:val="none" w:sz="0" w:space="0" w:color="auto"/>
        <w:right w:val="none" w:sz="0" w:space="0" w:color="auto"/>
      </w:divBdr>
    </w:div>
    <w:div w:id="191386483">
      <w:bodyDiv w:val="1"/>
      <w:marLeft w:val="0"/>
      <w:marRight w:val="0"/>
      <w:marTop w:val="0"/>
      <w:marBottom w:val="0"/>
      <w:divBdr>
        <w:top w:val="none" w:sz="0" w:space="0" w:color="auto"/>
        <w:left w:val="none" w:sz="0" w:space="0" w:color="auto"/>
        <w:bottom w:val="none" w:sz="0" w:space="0" w:color="auto"/>
        <w:right w:val="none" w:sz="0" w:space="0" w:color="auto"/>
      </w:divBdr>
    </w:div>
    <w:div w:id="194661175">
      <w:bodyDiv w:val="1"/>
      <w:marLeft w:val="0"/>
      <w:marRight w:val="0"/>
      <w:marTop w:val="0"/>
      <w:marBottom w:val="0"/>
      <w:divBdr>
        <w:top w:val="none" w:sz="0" w:space="0" w:color="auto"/>
        <w:left w:val="none" w:sz="0" w:space="0" w:color="auto"/>
        <w:bottom w:val="none" w:sz="0" w:space="0" w:color="auto"/>
        <w:right w:val="none" w:sz="0" w:space="0" w:color="auto"/>
      </w:divBdr>
      <w:divsChild>
        <w:div w:id="1352755868">
          <w:marLeft w:val="0"/>
          <w:marRight w:val="0"/>
          <w:marTop w:val="0"/>
          <w:marBottom w:val="0"/>
          <w:divBdr>
            <w:top w:val="none" w:sz="0" w:space="0" w:color="auto"/>
            <w:left w:val="none" w:sz="0" w:space="0" w:color="auto"/>
            <w:bottom w:val="none" w:sz="0" w:space="0" w:color="auto"/>
            <w:right w:val="none" w:sz="0" w:space="0" w:color="auto"/>
          </w:divBdr>
        </w:div>
        <w:div w:id="2068188111">
          <w:marLeft w:val="0"/>
          <w:marRight w:val="0"/>
          <w:marTop w:val="0"/>
          <w:marBottom w:val="0"/>
          <w:divBdr>
            <w:top w:val="none" w:sz="0" w:space="0" w:color="auto"/>
            <w:left w:val="none" w:sz="0" w:space="0" w:color="auto"/>
            <w:bottom w:val="none" w:sz="0" w:space="0" w:color="auto"/>
            <w:right w:val="none" w:sz="0" w:space="0" w:color="auto"/>
          </w:divBdr>
        </w:div>
      </w:divsChild>
    </w:div>
    <w:div w:id="197353085">
      <w:bodyDiv w:val="1"/>
      <w:marLeft w:val="0"/>
      <w:marRight w:val="0"/>
      <w:marTop w:val="0"/>
      <w:marBottom w:val="0"/>
      <w:divBdr>
        <w:top w:val="none" w:sz="0" w:space="0" w:color="auto"/>
        <w:left w:val="none" w:sz="0" w:space="0" w:color="auto"/>
        <w:bottom w:val="none" w:sz="0" w:space="0" w:color="auto"/>
        <w:right w:val="none" w:sz="0" w:space="0" w:color="auto"/>
      </w:divBdr>
    </w:div>
    <w:div w:id="228460357">
      <w:bodyDiv w:val="1"/>
      <w:marLeft w:val="0"/>
      <w:marRight w:val="0"/>
      <w:marTop w:val="0"/>
      <w:marBottom w:val="0"/>
      <w:divBdr>
        <w:top w:val="none" w:sz="0" w:space="0" w:color="auto"/>
        <w:left w:val="none" w:sz="0" w:space="0" w:color="auto"/>
        <w:bottom w:val="none" w:sz="0" w:space="0" w:color="auto"/>
        <w:right w:val="none" w:sz="0" w:space="0" w:color="auto"/>
      </w:divBdr>
    </w:div>
    <w:div w:id="231237305">
      <w:bodyDiv w:val="1"/>
      <w:marLeft w:val="0"/>
      <w:marRight w:val="0"/>
      <w:marTop w:val="0"/>
      <w:marBottom w:val="0"/>
      <w:divBdr>
        <w:top w:val="none" w:sz="0" w:space="0" w:color="auto"/>
        <w:left w:val="none" w:sz="0" w:space="0" w:color="auto"/>
        <w:bottom w:val="none" w:sz="0" w:space="0" w:color="auto"/>
        <w:right w:val="none" w:sz="0" w:space="0" w:color="auto"/>
      </w:divBdr>
    </w:div>
    <w:div w:id="233197916">
      <w:bodyDiv w:val="1"/>
      <w:marLeft w:val="0"/>
      <w:marRight w:val="0"/>
      <w:marTop w:val="0"/>
      <w:marBottom w:val="0"/>
      <w:divBdr>
        <w:top w:val="none" w:sz="0" w:space="0" w:color="auto"/>
        <w:left w:val="none" w:sz="0" w:space="0" w:color="auto"/>
        <w:bottom w:val="none" w:sz="0" w:space="0" w:color="auto"/>
        <w:right w:val="none" w:sz="0" w:space="0" w:color="auto"/>
      </w:divBdr>
    </w:div>
    <w:div w:id="235434211">
      <w:bodyDiv w:val="1"/>
      <w:marLeft w:val="0"/>
      <w:marRight w:val="0"/>
      <w:marTop w:val="0"/>
      <w:marBottom w:val="0"/>
      <w:divBdr>
        <w:top w:val="none" w:sz="0" w:space="0" w:color="auto"/>
        <w:left w:val="none" w:sz="0" w:space="0" w:color="auto"/>
        <w:bottom w:val="none" w:sz="0" w:space="0" w:color="auto"/>
        <w:right w:val="none" w:sz="0" w:space="0" w:color="auto"/>
      </w:divBdr>
      <w:divsChild>
        <w:div w:id="700397645">
          <w:marLeft w:val="360"/>
          <w:marRight w:val="0"/>
          <w:marTop w:val="72"/>
          <w:marBottom w:val="72"/>
          <w:divBdr>
            <w:top w:val="none" w:sz="0" w:space="0" w:color="auto"/>
            <w:left w:val="none" w:sz="0" w:space="0" w:color="auto"/>
            <w:bottom w:val="none" w:sz="0" w:space="0" w:color="auto"/>
            <w:right w:val="none" w:sz="0" w:space="0" w:color="auto"/>
          </w:divBdr>
        </w:div>
        <w:div w:id="1900480393">
          <w:marLeft w:val="360"/>
          <w:marRight w:val="0"/>
          <w:marTop w:val="0"/>
          <w:marBottom w:val="72"/>
          <w:divBdr>
            <w:top w:val="none" w:sz="0" w:space="0" w:color="auto"/>
            <w:left w:val="none" w:sz="0" w:space="0" w:color="auto"/>
            <w:bottom w:val="none" w:sz="0" w:space="0" w:color="auto"/>
            <w:right w:val="none" w:sz="0" w:space="0" w:color="auto"/>
          </w:divBdr>
        </w:div>
        <w:div w:id="443887476">
          <w:marLeft w:val="360"/>
          <w:marRight w:val="0"/>
          <w:marTop w:val="0"/>
          <w:marBottom w:val="72"/>
          <w:divBdr>
            <w:top w:val="none" w:sz="0" w:space="0" w:color="auto"/>
            <w:left w:val="none" w:sz="0" w:space="0" w:color="auto"/>
            <w:bottom w:val="none" w:sz="0" w:space="0" w:color="auto"/>
            <w:right w:val="none" w:sz="0" w:space="0" w:color="auto"/>
          </w:divBdr>
        </w:div>
        <w:div w:id="404494760">
          <w:marLeft w:val="360"/>
          <w:marRight w:val="0"/>
          <w:marTop w:val="0"/>
          <w:marBottom w:val="72"/>
          <w:divBdr>
            <w:top w:val="none" w:sz="0" w:space="0" w:color="auto"/>
            <w:left w:val="none" w:sz="0" w:space="0" w:color="auto"/>
            <w:bottom w:val="none" w:sz="0" w:space="0" w:color="auto"/>
            <w:right w:val="none" w:sz="0" w:space="0" w:color="auto"/>
          </w:divBdr>
        </w:div>
        <w:div w:id="1465737680">
          <w:marLeft w:val="360"/>
          <w:marRight w:val="0"/>
          <w:marTop w:val="0"/>
          <w:marBottom w:val="72"/>
          <w:divBdr>
            <w:top w:val="none" w:sz="0" w:space="0" w:color="auto"/>
            <w:left w:val="none" w:sz="0" w:space="0" w:color="auto"/>
            <w:bottom w:val="none" w:sz="0" w:space="0" w:color="auto"/>
            <w:right w:val="none" w:sz="0" w:space="0" w:color="auto"/>
          </w:divBdr>
        </w:div>
      </w:divsChild>
    </w:div>
    <w:div w:id="242102935">
      <w:bodyDiv w:val="1"/>
      <w:marLeft w:val="0"/>
      <w:marRight w:val="0"/>
      <w:marTop w:val="0"/>
      <w:marBottom w:val="0"/>
      <w:divBdr>
        <w:top w:val="none" w:sz="0" w:space="0" w:color="auto"/>
        <w:left w:val="none" w:sz="0" w:space="0" w:color="auto"/>
        <w:bottom w:val="none" w:sz="0" w:space="0" w:color="auto"/>
        <w:right w:val="none" w:sz="0" w:space="0" w:color="auto"/>
      </w:divBdr>
    </w:div>
    <w:div w:id="250741166">
      <w:bodyDiv w:val="1"/>
      <w:marLeft w:val="0"/>
      <w:marRight w:val="0"/>
      <w:marTop w:val="0"/>
      <w:marBottom w:val="0"/>
      <w:divBdr>
        <w:top w:val="none" w:sz="0" w:space="0" w:color="auto"/>
        <w:left w:val="none" w:sz="0" w:space="0" w:color="auto"/>
        <w:bottom w:val="none" w:sz="0" w:space="0" w:color="auto"/>
        <w:right w:val="none" w:sz="0" w:space="0" w:color="auto"/>
      </w:divBdr>
      <w:divsChild>
        <w:div w:id="1474365480">
          <w:marLeft w:val="0"/>
          <w:marRight w:val="0"/>
          <w:marTop w:val="72"/>
          <w:marBottom w:val="0"/>
          <w:divBdr>
            <w:top w:val="none" w:sz="0" w:space="0" w:color="auto"/>
            <w:left w:val="none" w:sz="0" w:space="0" w:color="auto"/>
            <w:bottom w:val="none" w:sz="0" w:space="0" w:color="auto"/>
            <w:right w:val="none" w:sz="0" w:space="0" w:color="auto"/>
          </w:divBdr>
        </w:div>
        <w:div w:id="1576087929">
          <w:marLeft w:val="0"/>
          <w:marRight w:val="0"/>
          <w:marTop w:val="72"/>
          <w:marBottom w:val="0"/>
          <w:divBdr>
            <w:top w:val="none" w:sz="0" w:space="0" w:color="auto"/>
            <w:left w:val="none" w:sz="0" w:space="0" w:color="auto"/>
            <w:bottom w:val="none" w:sz="0" w:space="0" w:color="auto"/>
            <w:right w:val="none" w:sz="0" w:space="0" w:color="auto"/>
          </w:divBdr>
        </w:div>
        <w:div w:id="2035615750">
          <w:marLeft w:val="0"/>
          <w:marRight w:val="0"/>
          <w:marTop w:val="72"/>
          <w:marBottom w:val="0"/>
          <w:divBdr>
            <w:top w:val="none" w:sz="0" w:space="0" w:color="auto"/>
            <w:left w:val="none" w:sz="0" w:space="0" w:color="auto"/>
            <w:bottom w:val="none" w:sz="0" w:space="0" w:color="auto"/>
            <w:right w:val="none" w:sz="0" w:space="0" w:color="auto"/>
          </w:divBdr>
        </w:div>
        <w:div w:id="1188298772">
          <w:marLeft w:val="0"/>
          <w:marRight w:val="0"/>
          <w:marTop w:val="72"/>
          <w:marBottom w:val="0"/>
          <w:divBdr>
            <w:top w:val="none" w:sz="0" w:space="0" w:color="auto"/>
            <w:left w:val="none" w:sz="0" w:space="0" w:color="auto"/>
            <w:bottom w:val="none" w:sz="0" w:space="0" w:color="auto"/>
            <w:right w:val="none" w:sz="0" w:space="0" w:color="auto"/>
          </w:divBdr>
        </w:div>
      </w:divsChild>
    </w:div>
    <w:div w:id="318384263">
      <w:bodyDiv w:val="1"/>
      <w:marLeft w:val="0"/>
      <w:marRight w:val="0"/>
      <w:marTop w:val="0"/>
      <w:marBottom w:val="0"/>
      <w:divBdr>
        <w:top w:val="none" w:sz="0" w:space="0" w:color="auto"/>
        <w:left w:val="none" w:sz="0" w:space="0" w:color="auto"/>
        <w:bottom w:val="none" w:sz="0" w:space="0" w:color="auto"/>
        <w:right w:val="none" w:sz="0" w:space="0" w:color="auto"/>
      </w:divBdr>
    </w:div>
    <w:div w:id="328796539">
      <w:bodyDiv w:val="1"/>
      <w:marLeft w:val="0"/>
      <w:marRight w:val="0"/>
      <w:marTop w:val="0"/>
      <w:marBottom w:val="0"/>
      <w:divBdr>
        <w:top w:val="none" w:sz="0" w:space="0" w:color="auto"/>
        <w:left w:val="none" w:sz="0" w:space="0" w:color="auto"/>
        <w:bottom w:val="none" w:sz="0" w:space="0" w:color="auto"/>
        <w:right w:val="none" w:sz="0" w:space="0" w:color="auto"/>
      </w:divBdr>
    </w:div>
    <w:div w:id="378668273">
      <w:bodyDiv w:val="1"/>
      <w:marLeft w:val="0"/>
      <w:marRight w:val="0"/>
      <w:marTop w:val="0"/>
      <w:marBottom w:val="0"/>
      <w:divBdr>
        <w:top w:val="none" w:sz="0" w:space="0" w:color="auto"/>
        <w:left w:val="none" w:sz="0" w:space="0" w:color="auto"/>
        <w:bottom w:val="none" w:sz="0" w:space="0" w:color="auto"/>
        <w:right w:val="none" w:sz="0" w:space="0" w:color="auto"/>
      </w:divBdr>
    </w:div>
    <w:div w:id="378742641">
      <w:bodyDiv w:val="1"/>
      <w:marLeft w:val="0"/>
      <w:marRight w:val="0"/>
      <w:marTop w:val="0"/>
      <w:marBottom w:val="0"/>
      <w:divBdr>
        <w:top w:val="none" w:sz="0" w:space="0" w:color="auto"/>
        <w:left w:val="none" w:sz="0" w:space="0" w:color="auto"/>
        <w:bottom w:val="none" w:sz="0" w:space="0" w:color="auto"/>
        <w:right w:val="none" w:sz="0" w:space="0" w:color="auto"/>
      </w:divBdr>
      <w:divsChild>
        <w:div w:id="81293965">
          <w:marLeft w:val="0"/>
          <w:marRight w:val="0"/>
          <w:marTop w:val="0"/>
          <w:marBottom w:val="0"/>
          <w:divBdr>
            <w:top w:val="none" w:sz="0" w:space="0" w:color="auto"/>
            <w:left w:val="none" w:sz="0" w:space="0" w:color="auto"/>
            <w:bottom w:val="none" w:sz="0" w:space="0" w:color="auto"/>
            <w:right w:val="none" w:sz="0" w:space="0" w:color="auto"/>
          </w:divBdr>
        </w:div>
        <w:div w:id="736710885">
          <w:marLeft w:val="0"/>
          <w:marRight w:val="0"/>
          <w:marTop w:val="0"/>
          <w:marBottom w:val="0"/>
          <w:divBdr>
            <w:top w:val="none" w:sz="0" w:space="0" w:color="auto"/>
            <w:left w:val="none" w:sz="0" w:space="0" w:color="auto"/>
            <w:bottom w:val="none" w:sz="0" w:space="0" w:color="auto"/>
            <w:right w:val="none" w:sz="0" w:space="0" w:color="auto"/>
          </w:divBdr>
        </w:div>
        <w:div w:id="2092967049">
          <w:marLeft w:val="0"/>
          <w:marRight w:val="0"/>
          <w:marTop w:val="0"/>
          <w:marBottom w:val="0"/>
          <w:divBdr>
            <w:top w:val="none" w:sz="0" w:space="0" w:color="auto"/>
            <w:left w:val="none" w:sz="0" w:space="0" w:color="auto"/>
            <w:bottom w:val="none" w:sz="0" w:space="0" w:color="auto"/>
            <w:right w:val="none" w:sz="0" w:space="0" w:color="auto"/>
          </w:divBdr>
        </w:div>
        <w:div w:id="823813440">
          <w:marLeft w:val="0"/>
          <w:marRight w:val="0"/>
          <w:marTop w:val="0"/>
          <w:marBottom w:val="0"/>
          <w:divBdr>
            <w:top w:val="none" w:sz="0" w:space="0" w:color="auto"/>
            <w:left w:val="none" w:sz="0" w:space="0" w:color="auto"/>
            <w:bottom w:val="none" w:sz="0" w:space="0" w:color="auto"/>
            <w:right w:val="none" w:sz="0" w:space="0" w:color="auto"/>
          </w:divBdr>
        </w:div>
        <w:div w:id="1763330537">
          <w:marLeft w:val="0"/>
          <w:marRight w:val="0"/>
          <w:marTop w:val="0"/>
          <w:marBottom w:val="0"/>
          <w:divBdr>
            <w:top w:val="none" w:sz="0" w:space="0" w:color="auto"/>
            <w:left w:val="none" w:sz="0" w:space="0" w:color="auto"/>
            <w:bottom w:val="none" w:sz="0" w:space="0" w:color="auto"/>
            <w:right w:val="none" w:sz="0" w:space="0" w:color="auto"/>
          </w:divBdr>
        </w:div>
        <w:div w:id="418522393">
          <w:marLeft w:val="0"/>
          <w:marRight w:val="0"/>
          <w:marTop w:val="0"/>
          <w:marBottom w:val="0"/>
          <w:divBdr>
            <w:top w:val="none" w:sz="0" w:space="0" w:color="auto"/>
            <w:left w:val="none" w:sz="0" w:space="0" w:color="auto"/>
            <w:bottom w:val="none" w:sz="0" w:space="0" w:color="auto"/>
            <w:right w:val="none" w:sz="0" w:space="0" w:color="auto"/>
          </w:divBdr>
        </w:div>
        <w:div w:id="1129281113">
          <w:marLeft w:val="0"/>
          <w:marRight w:val="0"/>
          <w:marTop w:val="0"/>
          <w:marBottom w:val="0"/>
          <w:divBdr>
            <w:top w:val="none" w:sz="0" w:space="0" w:color="auto"/>
            <w:left w:val="none" w:sz="0" w:space="0" w:color="auto"/>
            <w:bottom w:val="none" w:sz="0" w:space="0" w:color="auto"/>
            <w:right w:val="none" w:sz="0" w:space="0" w:color="auto"/>
          </w:divBdr>
        </w:div>
        <w:div w:id="1801534037">
          <w:marLeft w:val="0"/>
          <w:marRight w:val="0"/>
          <w:marTop w:val="0"/>
          <w:marBottom w:val="0"/>
          <w:divBdr>
            <w:top w:val="none" w:sz="0" w:space="0" w:color="auto"/>
            <w:left w:val="none" w:sz="0" w:space="0" w:color="auto"/>
            <w:bottom w:val="none" w:sz="0" w:space="0" w:color="auto"/>
            <w:right w:val="none" w:sz="0" w:space="0" w:color="auto"/>
          </w:divBdr>
        </w:div>
        <w:div w:id="1570116852">
          <w:marLeft w:val="0"/>
          <w:marRight w:val="0"/>
          <w:marTop w:val="0"/>
          <w:marBottom w:val="0"/>
          <w:divBdr>
            <w:top w:val="none" w:sz="0" w:space="0" w:color="auto"/>
            <w:left w:val="none" w:sz="0" w:space="0" w:color="auto"/>
            <w:bottom w:val="none" w:sz="0" w:space="0" w:color="auto"/>
            <w:right w:val="none" w:sz="0" w:space="0" w:color="auto"/>
          </w:divBdr>
        </w:div>
        <w:div w:id="1912500657">
          <w:marLeft w:val="0"/>
          <w:marRight w:val="0"/>
          <w:marTop w:val="0"/>
          <w:marBottom w:val="0"/>
          <w:divBdr>
            <w:top w:val="none" w:sz="0" w:space="0" w:color="auto"/>
            <w:left w:val="none" w:sz="0" w:space="0" w:color="auto"/>
            <w:bottom w:val="none" w:sz="0" w:space="0" w:color="auto"/>
            <w:right w:val="none" w:sz="0" w:space="0" w:color="auto"/>
          </w:divBdr>
        </w:div>
        <w:div w:id="726535483">
          <w:marLeft w:val="0"/>
          <w:marRight w:val="0"/>
          <w:marTop w:val="0"/>
          <w:marBottom w:val="0"/>
          <w:divBdr>
            <w:top w:val="none" w:sz="0" w:space="0" w:color="auto"/>
            <w:left w:val="none" w:sz="0" w:space="0" w:color="auto"/>
            <w:bottom w:val="none" w:sz="0" w:space="0" w:color="auto"/>
            <w:right w:val="none" w:sz="0" w:space="0" w:color="auto"/>
          </w:divBdr>
        </w:div>
        <w:div w:id="293173642">
          <w:marLeft w:val="0"/>
          <w:marRight w:val="0"/>
          <w:marTop w:val="0"/>
          <w:marBottom w:val="0"/>
          <w:divBdr>
            <w:top w:val="none" w:sz="0" w:space="0" w:color="auto"/>
            <w:left w:val="none" w:sz="0" w:space="0" w:color="auto"/>
            <w:bottom w:val="none" w:sz="0" w:space="0" w:color="auto"/>
            <w:right w:val="none" w:sz="0" w:space="0" w:color="auto"/>
          </w:divBdr>
        </w:div>
        <w:div w:id="1327594298">
          <w:marLeft w:val="0"/>
          <w:marRight w:val="0"/>
          <w:marTop w:val="0"/>
          <w:marBottom w:val="0"/>
          <w:divBdr>
            <w:top w:val="none" w:sz="0" w:space="0" w:color="auto"/>
            <w:left w:val="none" w:sz="0" w:space="0" w:color="auto"/>
            <w:bottom w:val="none" w:sz="0" w:space="0" w:color="auto"/>
            <w:right w:val="none" w:sz="0" w:space="0" w:color="auto"/>
          </w:divBdr>
        </w:div>
        <w:div w:id="212426563">
          <w:marLeft w:val="0"/>
          <w:marRight w:val="0"/>
          <w:marTop w:val="0"/>
          <w:marBottom w:val="0"/>
          <w:divBdr>
            <w:top w:val="none" w:sz="0" w:space="0" w:color="auto"/>
            <w:left w:val="none" w:sz="0" w:space="0" w:color="auto"/>
            <w:bottom w:val="none" w:sz="0" w:space="0" w:color="auto"/>
            <w:right w:val="none" w:sz="0" w:space="0" w:color="auto"/>
          </w:divBdr>
        </w:div>
        <w:div w:id="1052733813">
          <w:marLeft w:val="0"/>
          <w:marRight w:val="0"/>
          <w:marTop w:val="0"/>
          <w:marBottom w:val="0"/>
          <w:divBdr>
            <w:top w:val="none" w:sz="0" w:space="0" w:color="auto"/>
            <w:left w:val="none" w:sz="0" w:space="0" w:color="auto"/>
            <w:bottom w:val="none" w:sz="0" w:space="0" w:color="auto"/>
            <w:right w:val="none" w:sz="0" w:space="0" w:color="auto"/>
          </w:divBdr>
        </w:div>
        <w:div w:id="1240096600">
          <w:marLeft w:val="0"/>
          <w:marRight w:val="0"/>
          <w:marTop w:val="0"/>
          <w:marBottom w:val="0"/>
          <w:divBdr>
            <w:top w:val="none" w:sz="0" w:space="0" w:color="auto"/>
            <w:left w:val="none" w:sz="0" w:space="0" w:color="auto"/>
            <w:bottom w:val="none" w:sz="0" w:space="0" w:color="auto"/>
            <w:right w:val="none" w:sz="0" w:space="0" w:color="auto"/>
          </w:divBdr>
        </w:div>
        <w:div w:id="1465848851">
          <w:marLeft w:val="0"/>
          <w:marRight w:val="0"/>
          <w:marTop w:val="0"/>
          <w:marBottom w:val="0"/>
          <w:divBdr>
            <w:top w:val="none" w:sz="0" w:space="0" w:color="auto"/>
            <w:left w:val="none" w:sz="0" w:space="0" w:color="auto"/>
            <w:bottom w:val="none" w:sz="0" w:space="0" w:color="auto"/>
            <w:right w:val="none" w:sz="0" w:space="0" w:color="auto"/>
          </w:divBdr>
        </w:div>
        <w:div w:id="743988463">
          <w:marLeft w:val="0"/>
          <w:marRight w:val="0"/>
          <w:marTop w:val="0"/>
          <w:marBottom w:val="0"/>
          <w:divBdr>
            <w:top w:val="none" w:sz="0" w:space="0" w:color="auto"/>
            <w:left w:val="none" w:sz="0" w:space="0" w:color="auto"/>
            <w:bottom w:val="none" w:sz="0" w:space="0" w:color="auto"/>
            <w:right w:val="none" w:sz="0" w:space="0" w:color="auto"/>
          </w:divBdr>
        </w:div>
        <w:div w:id="1898972475">
          <w:marLeft w:val="0"/>
          <w:marRight w:val="0"/>
          <w:marTop w:val="0"/>
          <w:marBottom w:val="0"/>
          <w:divBdr>
            <w:top w:val="none" w:sz="0" w:space="0" w:color="auto"/>
            <w:left w:val="none" w:sz="0" w:space="0" w:color="auto"/>
            <w:bottom w:val="none" w:sz="0" w:space="0" w:color="auto"/>
            <w:right w:val="none" w:sz="0" w:space="0" w:color="auto"/>
          </w:divBdr>
        </w:div>
        <w:div w:id="694765892">
          <w:marLeft w:val="0"/>
          <w:marRight w:val="0"/>
          <w:marTop w:val="0"/>
          <w:marBottom w:val="0"/>
          <w:divBdr>
            <w:top w:val="none" w:sz="0" w:space="0" w:color="auto"/>
            <w:left w:val="none" w:sz="0" w:space="0" w:color="auto"/>
            <w:bottom w:val="none" w:sz="0" w:space="0" w:color="auto"/>
            <w:right w:val="none" w:sz="0" w:space="0" w:color="auto"/>
          </w:divBdr>
        </w:div>
        <w:div w:id="1221942035">
          <w:marLeft w:val="0"/>
          <w:marRight w:val="0"/>
          <w:marTop w:val="0"/>
          <w:marBottom w:val="0"/>
          <w:divBdr>
            <w:top w:val="none" w:sz="0" w:space="0" w:color="auto"/>
            <w:left w:val="none" w:sz="0" w:space="0" w:color="auto"/>
            <w:bottom w:val="none" w:sz="0" w:space="0" w:color="auto"/>
            <w:right w:val="none" w:sz="0" w:space="0" w:color="auto"/>
          </w:divBdr>
        </w:div>
        <w:div w:id="321587966">
          <w:marLeft w:val="0"/>
          <w:marRight w:val="0"/>
          <w:marTop w:val="0"/>
          <w:marBottom w:val="0"/>
          <w:divBdr>
            <w:top w:val="none" w:sz="0" w:space="0" w:color="auto"/>
            <w:left w:val="none" w:sz="0" w:space="0" w:color="auto"/>
            <w:bottom w:val="none" w:sz="0" w:space="0" w:color="auto"/>
            <w:right w:val="none" w:sz="0" w:space="0" w:color="auto"/>
          </w:divBdr>
        </w:div>
        <w:div w:id="787043628">
          <w:marLeft w:val="0"/>
          <w:marRight w:val="0"/>
          <w:marTop w:val="0"/>
          <w:marBottom w:val="0"/>
          <w:divBdr>
            <w:top w:val="none" w:sz="0" w:space="0" w:color="auto"/>
            <w:left w:val="none" w:sz="0" w:space="0" w:color="auto"/>
            <w:bottom w:val="none" w:sz="0" w:space="0" w:color="auto"/>
            <w:right w:val="none" w:sz="0" w:space="0" w:color="auto"/>
          </w:divBdr>
        </w:div>
      </w:divsChild>
    </w:div>
    <w:div w:id="394475394">
      <w:bodyDiv w:val="1"/>
      <w:marLeft w:val="0"/>
      <w:marRight w:val="0"/>
      <w:marTop w:val="0"/>
      <w:marBottom w:val="0"/>
      <w:divBdr>
        <w:top w:val="none" w:sz="0" w:space="0" w:color="auto"/>
        <w:left w:val="none" w:sz="0" w:space="0" w:color="auto"/>
        <w:bottom w:val="none" w:sz="0" w:space="0" w:color="auto"/>
        <w:right w:val="none" w:sz="0" w:space="0" w:color="auto"/>
      </w:divBdr>
      <w:divsChild>
        <w:div w:id="644354156">
          <w:marLeft w:val="0"/>
          <w:marRight w:val="0"/>
          <w:marTop w:val="0"/>
          <w:marBottom w:val="0"/>
          <w:divBdr>
            <w:top w:val="none" w:sz="0" w:space="0" w:color="auto"/>
            <w:left w:val="none" w:sz="0" w:space="0" w:color="auto"/>
            <w:bottom w:val="none" w:sz="0" w:space="0" w:color="auto"/>
            <w:right w:val="none" w:sz="0" w:space="0" w:color="auto"/>
          </w:divBdr>
          <w:divsChild>
            <w:div w:id="429862332">
              <w:marLeft w:val="0"/>
              <w:marRight w:val="0"/>
              <w:marTop w:val="0"/>
              <w:marBottom w:val="0"/>
              <w:divBdr>
                <w:top w:val="none" w:sz="0" w:space="0" w:color="auto"/>
                <w:left w:val="none" w:sz="0" w:space="0" w:color="auto"/>
                <w:bottom w:val="none" w:sz="0" w:space="0" w:color="auto"/>
                <w:right w:val="none" w:sz="0" w:space="0" w:color="auto"/>
              </w:divBdr>
              <w:divsChild>
                <w:div w:id="126618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7554675">
      <w:bodyDiv w:val="1"/>
      <w:marLeft w:val="0"/>
      <w:marRight w:val="0"/>
      <w:marTop w:val="0"/>
      <w:marBottom w:val="0"/>
      <w:divBdr>
        <w:top w:val="none" w:sz="0" w:space="0" w:color="auto"/>
        <w:left w:val="none" w:sz="0" w:space="0" w:color="auto"/>
        <w:bottom w:val="none" w:sz="0" w:space="0" w:color="auto"/>
        <w:right w:val="none" w:sz="0" w:space="0" w:color="auto"/>
      </w:divBdr>
      <w:divsChild>
        <w:div w:id="887766121">
          <w:marLeft w:val="360"/>
          <w:marRight w:val="0"/>
          <w:marTop w:val="0"/>
          <w:marBottom w:val="72"/>
          <w:divBdr>
            <w:top w:val="none" w:sz="0" w:space="0" w:color="auto"/>
            <w:left w:val="none" w:sz="0" w:space="0" w:color="auto"/>
            <w:bottom w:val="none" w:sz="0" w:space="0" w:color="auto"/>
            <w:right w:val="none" w:sz="0" w:space="0" w:color="auto"/>
          </w:divBdr>
        </w:div>
        <w:div w:id="597756911">
          <w:marLeft w:val="360"/>
          <w:marRight w:val="0"/>
          <w:marTop w:val="0"/>
          <w:marBottom w:val="72"/>
          <w:divBdr>
            <w:top w:val="none" w:sz="0" w:space="0" w:color="auto"/>
            <w:left w:val="none" w:sz="0" w:space="0" w:color="auto"/>
            <w:bottom w:val="none" w:sz="0" w:space="0" w:color="auto"/>
            <w:right w:val="none" w:sz="0" w:space="0" w:color="auto"/>
          </w:divBdr>
          <w:divsChild>
            <w:div w:id="585069881">
              <w:marLeft w:val="0"/>
              <w:marRight w:val="0"/>
              <w:marTop w:val="0"/>
              <w:marBottom w:val="0"/>
              <w:divBdr>
                <w:top w:val="none" w:sz="0" w:space="0" w:color="auto"/>
                <w:left w:val="none" w:sz="0" w:space="0" w:color="auto"/>
                <w:bottom w:val="none" w:sz="0" w:space="0" w:color="auto"/>
                <w:right w:val="none" w:sz="0" w:space="0" w:color="auto"/>
              </w:divBdr>
            </w:div>
          </w:divsChild>
        </w:div>
        <w:div w:id="2025594579">
          <w:marLeft w:val="360"/>
          <w:marRight w:val="0"/>
          <w:marTop w:val="0"/>
          <w:marBottom w:val="72"/>
          <w:divBdr>
            <w:top w:val="none" w:sz="0" w:space="0" w:color="auto"/>
            <w:left w:val="none" w:sz="0" w:space="0" w:color="auto"/>
            <w:bottom w:val="none" w:sz="0" w:space="0" w:color="auto"/>
            <w:right w:val="none" w:sz="0" w:space="0" w:color="auto"/>
          </w:divBdr>
          <w:divsChild>
            <w:div w:id="162754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759771">
      <w:bodyDiv w:val="1"/>
      <w:marLeft w:val="0"/>
      <w:marRight w:val="0"/>
      <w:marTop w:val="0"/>
      <w:marBottom w:val="0"/>
      <w:divBdr>
        <w:top w:val="none" w:sz="0" w:space="0" w:color="auto"/>
        <w:left w:val="none" w:sz="0" w:space="0" w:color="auto"/>
        <w:bottom w:val="none" w:sz="0" w:space="0" w:color="auto"/>
        <w:right w:val="none" w:sz="0" w:space="0" w:color="auto"/>
      </w:divBdr>
    </w:div>
    <w:div w:id="451098826">
      <w:bodyDiv w:val="1"/>
      <w:marLeft w:val="0"/>
      <w:marRight w:val="0"/>
      <w:marTop w:val="0"/>
      <w:marBottom w:val="0"/>
      <w:divBdr>
        <w:top w:val="none" w:sz="0" w:space="0" w:color="auto"/>
        <w:left w:val="none" w:sz="0" w:space="0" w:color="auto"/>
        <w:bottom w:val="none" w:sz="0" w:space="0" w:color="auto"/>
        <w:right w:val="none" w:sz="0" w:space="0" w:color="auto"/>
      </w:divBdr>
    </w:div>
    <w:div w:id="453410368">
      <w:bodyDiv w:val="1"/>
      <w:marLeft w:val="0"/>
      <w:marRight w:val="0"/>
      <w:marTop w:val="0"/>
      <w:marBottom w:val="0"/>
      <w:divBdr>
        <w:top w:val="none" w:sz="0" w:space="0" w:color="auto"/>
        <w:left w:val="none" w:sz="0" w:space="0" w:color="auto"/>
        <w:bottom w:val="none" w:sz="0" w:space="0" w:color="auto"/>
        <w:right w:val="none" w:sz="0" w:space="0" w:color="auto"/>
      </w:divBdr>
    </w:div>
    <w:div w:id="457337390">
      <w:bodyDiv w:val="1"/>
      <w:marLeft w:val="0"/>
      <w:marRight w:val="0"/>
      <w:marTop w:val="0"/>
      <w:marBottom w:val="0"/>
      <w:divBdr>
        <w:top w:val="none" w:sz="0" w:space="0" w:color="auto"/>
        <w:left w:val="none" w:sz="0" w:space="0" w:color="auto"/>
        <w:bottom w:val="none" w:sz="0" w:space="0" w:color="auto"/>
        <w:right w:val="none" w:sz="0" w:space="0" w:color="auto"/>
      </w:divBdr>
    </w:div>
    <w:div w:id="458425479">
      <w:bodyDiv w:val="1"/>
      <w:marLeft w:val="0"/>
      <w:marRight w:val="0"/>
      <w:marTop w:val="0"/>
      <w:marBottom w:val="0"/>
      <w:divBdr>
        <w:top w:val="none" w:sz="0" w:space="0" w:color="auto"/>
        <w:left w:val="none" w:sz="0" w:space="0" w:color="auto"/>
        <w:bottom w:val="none" w:sz="0" w:space="0" w:color="auto"/>
        <w:right w:val="none" w:sz="0" w:space="0" w:color="auto"/>
      </w:divBdr>
      <w:divsChild>
        <w:div w:id="872039471">
          <w:marLeft w:val="0"/>
          <w:marRight w:val="0"/>
          <w:marTop w:val="0"/>
          <w:marBottom w:val="0"/>
          <w:divBdr>
            <w:top w:val="none" w:sz="0" w:space="0" w:color="auto"/>
            <w:left w:val="none" w:sz="0" w:space="0" w:color="auto"/>
            <w:bottom w:val="none" w:sz="0" w:space="0" w:color="auto"/>
            <w:right w:val="none" w:sz="0" w:space="0" w:color="auto"/>
          </w:divBdr>
        </w:div>
        <w:div w:id="1378623224">
          <w:marLeft w:val="0"/>
          <w:marRight w:val="0"/>
          <w:marTop w:val="0"/>
          <w:marBottom w:val="0"/>
          <w:divBdr>
            <w:top w:val="none" w:sz="0" w:space="0" w:color="auto"/>
            <w:left w:val="none" w:sz="0" w:space="0" w:color="auto"/>
            <w:bottom w:val="none" w:sz="0" w:space="0" w:color="auto"/>
            <w:right w:val="none" w:sz="0" w:space="0" w:color="auto"/>
          </w:divBdr>
        </w:div>
      </w:divsChild>
    </w:div>
    <w:div w:id="502936914">
      <w:bodyDiv w:val="1"/>
      <w:marLeft w:val="0"/>
      <w:marRight w:val="0"/>
      <w:marTop w:val="0"/>
      <w:marBottom w:val="0"/>
      <w:divBdr>
        <w:top w:val="none" w:sz="0" w:space="0" w:color="auto"/>
        <w:left w:val="none" w:sz="0" w:space="0" w:color="auto"/>
        <w:bottom w:val="none" w:sz="0" w:space="0" w:color="auto"/>
        <w:right w:val="none" w:sz="0" w:space="0" w:color="auto"/>
      </w:divBdr>
    </w:div>
    <w:div w:id="521553498">
      <w:bodyDiv w:val="1"/>
      <w:marLeft w:val="0"/>
      <w:marRight w:val="0"/>
      <w:marTop w:val="0"/>
      <w:marBottom w:val="0"/>
      <w:divBdr>
        <w:top w:val="none" w:sz="0" w:space="0" w:color="auto"/>
        <w:left w:val="none" w:sz="0" w:space="0" w:color="auto"/>
        <w:bottom w:val="none" w:sz="0" w:space="0" w:color="auto"/>
        <w:right w:val="none" w:sz="0" w:space="0" w:color="auto"/>
      </w:divBdr>
    </w:div>
    <w:div w:id="542446691">
      <w:bodyDiv w:val="1"/>
      <w:marLeft w:val="0"/>
      <w:marRight w:val="0"/>
      <w:marTop w:val="0"/>
      <w:marBottom w:val="0"/>
      <w:divBdr>
        <w:top w:val="none" w:sz="0" w:space="0" w:color="auto"/>
        <w:left w:val="none" w:sz="0" w:space="0" w:color="auto"/>
        <w:bottom w:val="none" w:sz="0" w:space="0" w:color="auto"/>
        <w:right w:val="none" w:sz="0" w:space="0" w:color="auto"/>
      </w:divBdr>
    </w:div>
    <w:div w:id="577713611">
      <w:bodyDiv w:val="1"/>
      <w:marLeft w:val="0"/>
      <w:marRight w:val="0"/>
      <w:marTop w:val="0"/>
      <w:marBottom w:val="0"/>
      <w:divBdr>
        <w:top w:val="none" w:sz="0" w:space="0" w:color="auto"/>
        <w:left w:val="none" w:sz="0" w:space="0" w:color="auto"/>
        <w:bottom w:val="none" w:sz="0" w:space="0" w:color="auto"/>
        <w:right w:val="none" w:sz="0" w:space="0" w:color="auto"/>
      </w:divBdr>
    </w:div>
    <w:div w:id="617950891">
      <w:bodyDiv w:val="1"/>
      <w:marLeft w:val="0"/>
      <w:marRight w:val="0"/>
      <w:marTop w:val="0"/>
      <w:marBottom w:val="0"/>
      <w:divBdr>
        <w:top w:val="none" w:sz="0" w:space="0" w:color="auto"/>
        <w:left w:val="none" w:sz="0" w:space="0" w:color="auto"/>
        <w:bottom w:val="none" w:sz="0" w:space="0" w:color="auto"/>
        <w:right w:val="none" w:sz="0" w:space="0" w:color="auto"/>
      </w:divBdr>
      <w:divsChild>
        <w:div w:id="1032070738">
          <w:marLeft w:val="360"/>
          <w:marRight w:val="0"/>
          <w:marTop w:val="72"/>
          <w:marBottom w:val="72"/>
          <w:divBdr>
            <w:top w:val="none" w:sz="0" w:space="0" w:color="auto"/>
            <w:left w:val="none" w:sz="0" w:space="0" w:color="auto"/>
            <w:bottom w:val="none" w:sz="0" w:space="0" w:color="auto"/>
            <w:right w:val="none" w:sz="0" w:space="0" w:color="auto"/>
          </w:divBdr>
          <w:divsChild>
            <w:div w:id="515310174">
              <w:marLeft w:val="360"/>
              <w:marRight w:val="0"/>
              <w:marTop w:val="0"/>
              <w:marBottom w:val="0"/>
              <w:divBdr>
                <w:top w:val="none" w:sz="0" w:space="0" w:color="auto"/>
                <w:left w:val="none" w:sz="0" w:space="0" w:color="auto"/>
                <w:bottom w:val="none" w:sz="0" w:space="0" w:color="auto"/>
                <w:right w:val="none" w:sz="0" w:space="0" w:color="auto"/>
              </w:divBdr>
              <w:divsChild>
                <w:div w:id="290402235">
                  <w:marLeft w:val="0"/>
                  <w:marRight w:val="0"/>
                  <w:marTop w:val="0"/>
                  <w:marBottom w:val="0"/>
                  <w:divBdr>
                    <w:top w:val="none" w:sz="0" w:space="0" w:color="auto"/>
                    <w:left w:val="none" w:sz="0" w:space="0" w:color="auto"/>
                    <w:bottom w:val="none" w:sz="0" w:space="0" w:color="auto"/>
                    <w:right w:val="none" w:sz="0" w:space="0" w:color="auto"/>
                  </w:divBdr>
                </w:div>
              </w:divsChild>
            </w:div>
            <w:div w:id="1140415636">
              <w:marLeft w:val="360"/>
              <w:marRight w:val="0"/>
              <w:marTop w:val="0"/>
              <w:marBottom w:val="0"/>
              <w:divBdr>
                <w:top w:val="none" w:sz="0" w:space="0" w:color="auto"/>
                <w:left w:val="none" w:sz="0" w:space="0" w:color="auto"/>
                <w:bottom w:val="none" w:sz="0" w:space="0" w:color="auto"/>
                <w:right w:val="none" w:sz="0" w:space="0" w:color="auto"/>
              </w:divBdr>
              <w:divsChild>
                <w:div w:id="1618218397">
                  <w:marLeft w:val="0"/>
                  <w:marRight w:val="0"/>
                  <w:marTop w:val="0"/>
                  <w:marBottom w:val="0"/>
                  <w:divBdr>
                    <w:top w:val="none" w:sz="0" w:space="0" w:color="auto"/>
                    <w:left w:val="none" w:sz="0" w:space="0" w:color="auto"/>
                    <w:bottom w:val="none" w:sz="0" w:space="0" w:color="auto"/>
                    <w:right w:val="none" w:sz="0" w:space="0" w:color="auto"/>
                  </w:divBdr>
                </w:div>
              </w:divsChild>
            </w:div>
            <w:div w:id="1217200573">
              <w:marLeft w:val="360"/>
              <w:marRight w:val="0"/>
              <w:marTop w:val="0"/>
              <w:marBottom w:val="0"/>
              <w:divBdr>
                <w:top w:val="none" w:sz="0" w:space="0" w:color="auto"/>
                <w:left w:val="none" w:sz="0" w:space="0" w:color="auto"/>
                <w:bottom w:val="none" w:sz="0" w:space="0" w:color="auto"/>
                <w:right w:val="none" w:sz="0" w:space="0" w:color="auto"/>
              </w:divBdr>
              <w:divsChild>
                <w:div w:id="1065761915">
                  <w:marLeft w:val="0"/>
                  <w:marRight w:val="0"/>
                  <w:marTop w:val="0"/>
                  <w:marBottom w:val="0"/>
                  <w:divBdr>
                    <w:top w:val="none" w:sz="0" w:space="0" w:color="auto"/>
                    <w:left w:val="none" w:sz="0" w:space="0" w:color="auto"/>
                    <w:bottom w:val="none" w:sz="0" w:space="0" w:color="auto"/>
                    <w:right w:val="none" w:sz="0" w:space="0" w:color="auto"/>
                  </w:divBdr>
                </w:div>
              </w:divsChild>
            </w:div>
            <w:div w:id="1120993537">
              <w:marLeft w:val="360"/>
              <w:marRight w:val="0"/>
              <w:marTop w:val="0"/>
              <w:marBottom w:val="0"/>
              <w:divBdr>
                <w:top w:val="none" w:sz="0" w:space="0" w:color="auto"/>
                <w:left w:val="none" w:sz="0" w:space="0" w:color="auto"/>
                <w:bottom w:val="none" w:sz="0" w:space="0" w:color="auto"/>
                <w:right w:val="none" w:sz="0" w:space="0" w:color="auto"/>
              </w:divBdr>
              <w:divsChild>
                <w:div w:id="704135988">
                  <w:marLeft w:val="0"/>
                  <w:marRight w:val="0"/>
                  <w:marTop w:val="0"/>
                  <w:marBottom w:val="0"/>
                  <w:divBdr>
                    <w:top w:val="none" w:sz="0" w:space="0" w:color="auto"/>
                    <w:left w:val="none" w:sz="0" w:space="0" w:color="auto"/>
                    <w:bottom w:val="none" w:sz="0" w:space="0" w:color="auto"/>
                    <w:right w:val="none" w:sz="0" w:space="0" w:color="auto"/>
                  </w:divBdr>
                </w:div>
              </w:divsChild>
            </w:div>
            <w:div w:id="1044213310">
              <w:marLeft w:val="360"/>
              <w:marRight w:val="0"/>
              <w:marTop w:val="0"/>
              <w:marBottom w:val="0"/>
              <w:divBdr>
                <w:top w:val="none" w:sz="0" w:space="0" w:color="auto"/>
                <w:left w:val="none" w:sz="0" w:space="0" w:color="auto"/>
                <w:bottom w:val="none" w:sz="0" w:space="0" w:color="auto"/>
                <w:right w:val="none" w:sz="0" w:space="0" w:color="auto"/>
              </w:divBdr>
              <w:divsChild>
                <w:div w:id="56519332">
                  <w:marLeft w:val="0"/>
                  <w:marRight w:val="0"/>
                  <w:marTop w:val="0"/>
                  <w:marBottom w:val="0"/>
                  <w:divBdr>
                    <w:top w:val="none" w:sz="0" w:space="0" w:color="auto"/>
                    <w:left w:val="none" w:sz="0" w:space="0" w:color="auto"/>
                    <w:bottom w:val="none" w:sz="0" w:space="0" w:color="auto"/>
                    <w:right w:val="none" w:sz="0" w:space="0" w:color="auto"/>
                  </w:divBdr>
                </w:div>
              </w:divsChild>
            </w:div>
            <w:div w:id="882016253">
              <w:marLeft w:val="360"/>
              <w:marRight w:val="0"/>
              <w:marTop w:val="0"/>
              <w:marBottom w:val="0"/>
              <w:divBdr>
                <w:top w:val="none" w:sz="0" w:space="0" w:color="auto"/>
                <w:left w:val="none" w:sz="0" w:space="0" w:color="auto"/>
                <w:bottom w:val="none" w:sz="0" w:space="0" w:color="auto"/>
                <w:right w:val="none" w:sz="0" w:space="0" w:color="auto"/>
              </w:divBdr>
              <w:divsChild>
                <w:div w:id="2039547278">
                  <w:marLeft w:val="0"/>
                  <w:marRight w:val="0"/>
                  <w:marTop w:val="0"/>
                  <w:marBottom w:val="0"/>
                  <w:divBdr>
                    <w:top w:val="none" w:sz="0" w:space="0" w:color="auto"/>
                    <w:left w:val="none" w:sz="0" w:space="0" w:color="auto"/>
                    <w:bottom w:val="none" w:sz="0" w:space="0" w:color="auto"/>
                    <w:right w:val="none" w:sz="0" w:space="0" w:color="auto"/>
                  </w:divBdr>
                </w:div>
              </w:divsChild>
            </w:div>
            <w:div w:id="931670950">
              <w:marLeft w:val="360"/>
              <w:marRight w:val="0"/>
              <w:marTop w:val="0"/>
              <w:marBottom w:val="0"/>
              <w:divBdr>
                <w:top w:val="none" w:sz="0" w:space="0" w:color="auto"/>
                <w:left w:val="none" w:sz="0" w:space="0" w:color="auto"/>
                <w:bottom w:val="none" w:sz="0" w:space="0" w:color="auto"/>
                <w:right w:val="none" w:sz="0" w:space="0" w:color="auto"/>
              </w:divBdr>
              <w:divsChild>
                <w:div w:id="1259101522">
                  <w:marLeft w:val="0"/>
                  <w:marRight w:val="0"/>
                  <w:marTop w:val="0"/>
                  <w:marBottom w:val="0"/>
                  <w:divBdr>
                    <w:top w:val="none" w:sz="0" w:space="0" w:color="auto"/>
                    <w:left w:val="none" w:sz="0" w:space="0" w:color="auto"/>
                    <w:bottom w:val="none" w:sz="0" w:space="0" w:color="auto"/>
                    <w:right w:val="none" w:sz="0" w:space="0" w:color="auto"/>
                  </w:divBdr>
                </w:div>
              </w:divsChild>
            </w:div>
            <w:div w:id="1768766453">
              <w:marLeft w:val="360"/>
              <w:marRight w:val="0"/>
              <w:marTop w:val="0"/>
              <w:marBottom w:val="0"/>
              <w:divBdr>
                <w:top w:val="none" w:sz="0" w:space="0" w:color="auto"/>
                <w:left w:val="none" w:sz="0" w:space="0" w:color="auto"/>
                <w:bottom w:val="none" w:sz="0" w:space="0" w:color="auto"/>
                <w:right w:val="none" w:sz="0" w:space="0" w:color="auto"/>
              </w:divBdr>
              <w:divsChild>
                <w:div w:id="56788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375">
          <w:marLeft w:val="360"/>
          <w:marRight w:val="0"/>
          <w:marTop w:val="0"/>
          <w:marBottom w:val="72"/>
          <w:divBdr>
            <w:top w:val="none" w:sz="0" w:space="0" w:color="auto"/>
            <w:left w:val="none" w:sz="0" w:space="0" w:color="auto"/>
            <w:bottom w:val="none" w:sz="0" w:space="0" w:color="auto"/>
            <w:right w:val="none" w:sz="0" w:space="0" w:color="auto"/>
          </w:divBdr>
          <w:divsChild>
            <w:div w:id="566961249">
              <w:marLeft w:val="0"/>
              <w:marRight w:val="0"/>
              <w:marTop w:val="0"/>
              <w:marBottom w:val="0"/>
              <w:divBdr>
                <w:top w:val="none" w:sz="0" w:space="0" w:color="auto"/>
                <w:left w:val="none" w:sz="0" w:space="0" w:color="auto"/>
                <w:bottom w:val="none" w:sz="0" w:space="0" w:color="auto"/>
                <w:right w:val="none" w:sz="0" w:space="0" w:color="auto"/>
              </w:divBdr>
            </w:div>
          </w:divsChild>
        </w:div>
        <w:div w:id="31656489">
          <w:marLeft w:val="360"/>
          <w:marRight w:val="0"/>
          <w:marTop w:val="0"/>
          <w:marBottom w:val="72"/>
          <w:divBdr>
            <w:top w:val="none" w:sz="0" w:space="0" w:color="auto"/>
            <w:left w:val="none" w:sz="0" w:space="0" w:color="auto"/>
            <w:bottom w:val="none" w:sz="0" w:space="0" w:color="auto"/>
            <w:right w:val="none" w:sz="0" w:space="0" w:color="auto"/>
          </w:divBdr>
          <w:divsChild>
            <w:div w:id="719864176">
              <w:marLeft w:val="0"/>
              <w:marRight w:val="0"/>
              <w:marTop w:val="0"/>
              <w:marBottom w:val="0"/>
              <w:divBdr>
                <w:top w:val="none" w:sz="0" w:space="0" w:color="auto"/>
                <w:left w:val="none" w:sz="0" w:space="0" w:color="auto"/>
                <w:bottom w:val="none" w:sz="0" w:space="0" w:color="auto"/>
                <w:right w:val="none" w:sz="0" w:space="0" w:color="auto"/>
              </w:divBdr>
            </w:div>
          </w:divsChild>
        </w:div>
        <w:div w:id="1858227458">
          <w:marLeft w:val="360"/>
          <w:marRight w:val="0"/>
          <w:marTop w:val="0"/>
          <w:marBottom w:val="72"/>
          <w:divBdr>
            <w:top w:val="none" w:sz="0" w:space="0" w:color="auto"/>
            <w:left w:val="none" w:sz="0" w:space="0" w:color="auto"/>
            <w:bottom w:val="none" w:sz="0" w:space="0" w:color="auto"/>
            <w:right w:val="none" w:sz="0" w:space="0" w:color="auto"/>
          </w:divBdr>
          <w:divsChild>
            <w:div w:id="1599023043">
              <w:marLeft w:val="0"/>
              <w:marRight w:val="0"/>
              <w:marTop w:val="0"/>
              <w:marBottom w:val="0"/>
              <w:divBdr>
                <w:top w:val="none" w:sz="0" w:space="0" w:color="auto"/>
                <w:left w:val="none" w:sz="0" w:space="0" w:color="auto"/>
                <w:bottom w:val="none" w:sz="0" w:space="0" w:color="auto"/>
                <w:right w:val="none" w:sz="0" w:space="0" w:color="auto"/>
              </w:divBdr>
            </w:div>
          </w:divsChild>
        </w:div>
        <w:div w:id="1780375922">
          <w:marLeft w:val="360"/>
          <w:marRight w:val="0"/>
          <w:marTop w:val="0"/>
          <w:marBottom w:val="72"/>
          <w:divBdr>
            <w:top w:val="none" w:sz="0" w:space="0" w:color="auto"/>
            <w:left w:val="none" w:sz="0" w:space="0" w:color="auto"/>
            <w:bottom w:val="none" w:sz="0" w:space="0" w:color="auto"/>
            <w:right w:val="none" w:sz="0" w:space="0" w:color="auto"/>
          </w:divBdr>
          <w:divsChild>
            <w:div w:id="1370912585">
              <w:marLeft w:val="0"/>
              <w:marRight w:val="0"/>
              <w:marTop w:val="0"/>
              <w:marBottom w:val="0"/>
              <w:divBdr>
                <w:top w:val="none" w:sz="0" w:space="0" w:color="auto"/>
                <w:left w:val="none" w:sz="0" w:space="0" w:color="auto"/>
                <w:bottom w:val="none" w:sz="0" w:space="0" w:color="auto"/>
                <w:right w:val="none" w:sz="0" w:space="0" w:color="auto"/>
              </w:divBdr>
            </w:div>
          </w:divsChild>
        </w:div>
        <w:div w:id="43844282">
          <w:marLeft w:val="360"/>
          <w:marRight w:val="0"/>
          <w:marTop w:val="0"/>
          <w:marBottom w:val="72"/>
          <w:divBdr>
            <w:top w:val="none" w:sz="0" w:space="0" w:color="auto"/>
            <w:left w:val="none" w:sz="0" w:space="0" w:color="auto"/>
            <w:bottom w:val="none" w:sz="0" w:space="0" w:color="auto"/>
            <w:right w:val="none" w:sz="0" w:space="0" w:color="auto"/>
          </w:divBdr>
          <w:divsChild>
            <w:div w:id="12604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470856">
      <w:bodyDiv w:val="1"/>
      <w:marLeft w:val="0"/>
      <w:marRight w:val="0"/>
      <w:marTop w:val="0"/>
      <w:marBottom w:val="0"/>
      <w:divBdr>
        <w:top w:val="none" w:sz="0" w:space="0" w:color="auto"/>
        <w:left w:val="none" w:sz="0" w:space="0" w:color="auto"/>
        <w:bottom w:val="none" w:sz="0" w:space="0" w:color="auto"/>
        <w:right w:val="none" w:sz="0" w:space="0" w:color="auto"/>
      </w:divBdr>
    </w:div>
    <w:div w:id="653753633">
      <w:bodyDiv w:val="1"/>
      <w:marLeft w:val="0"/>
      <w:marRight w:val="0"/>
      <w:marTop w:val="0"/>
      <w:marBottom w:val="0"/>
      <w:divBdr>
        <w:top w:val="none" w:sz="0" w:space="0" w:color="auto"/>
        <w:left w:val="none" w:sz="0" w:space="0" w:color="auto"/>
        <w:bottom w:val="none" w:sz="0" w:space="0" w:color="auto"/>
        <w:right w:val="none" w:sz="0" w:space="0" w:color="auto"/>
      </w:divBdr>
    </w:div>
    <w:div w:id="655259581">
      <w:bodyDiv w:val="1"/>
      <w:marLeft w:val="0"/>
      <w:marRight w:val="0"/>
      <w:marTop w:val="0"/>
      <w:marBottom w:val="0"/>
      <w:divBdr>
        <w:top w:val="none" w:sz="0" w:space="0" w:color="auto"/>
        <w:left w:val="none" w:sz="0" w:space="0" w:color="auto"/>
        <w:bottom w:val="none" w:sz="0" w:space="0" w:color="auto"/>
        <w:right w:val="none" w:sz="0" w:space="0" w:color="auto"/>
      </w:divBdr>
      <w:divsChild>
        <w:div w:id="715472630">
          <w:marLeft w:val="0"/>
          <w:marRight w:val="0"/>
          <w:marTop w:val="0"/>
          <w:marBottom w:val="0"/>
          <w:divBdr>
            <w:top w:val="none" w:sz="0" w:space="0" w:color="auto"/>
            <w:left w:val="none" w:sz="0" w:space="0" w:color="auto"/>
            <w:bottom w:val="none" w:sz="0" w:space="0" w:color="auto"/>
            <w:right w:val="none" w:sz="0" w:space="0" w:color="auto"/>
          </w:divBdr>
        </w:div>
        <w:div w:id="2031370975">
          <w:marLeft w:val="0"/>
          <w:marRight w:val="0"/>
          <w:marTop w:val="0"/>
          <w:marBottom w:val="0"/>
          <w:divBdr>
            <w:top w:val="none" w:sz="0" w:space="0" w:color="auto"/>
            <w:left w:val="none" w:sz="0" w:space="0" w:color="auto"/>
            <w:bottom w:val="none" w:sz="0" w:space="0" w:color="auto"/>
            <w:right w:val="none" w:sz="0" w:space="0" w:color="auto"/>
          </w:divBdr>
        </w:div>
        <w:div w:id="1974090992">
          <w:marLeft w:val="0"/>
          <w:marRight w:val="0"/>
          <w:marTop w:val="0"/>
          <w:marBottom w:val="0"/>
          <w:divBdr>
            <w:top w:val="none" w:sz="0" w:space="0" w:color="auto"/>
            <w:left w:val="none" w:sz="0" w:space="0" w:color="auto"/>
            <w:bottom w:val="none" w:sz="0" w:space="0" w:color="auto"/>
            <w:right w:val="none" w:sz="0" w:space="0" w:color="auto"/>
          </w:divBdr>
        </w:div>
        <w:div w:id="1550073326">
          <w:marLeft w:val="0"/>
          <w:marRight w:val="0"/>
          <w:marTop w:val="0"/>
          <w:marBottom w:val="0"/>
          <w:divBdr>
            <w:top w:val="none" w:sz="0" w:space="0" w:color="auto"/>
            <w:left w:val="none" w:sz="0" w:space="0" w:color="auto"/>
            <w:bottom w:val="none" w:sz="0" w:space="0" w:color="auto"/>
            <w:right w:val="none" w:sz="0" w:space="0" w:color="auto"/>
          </w:divBdr>
        </w:div>
        <w:div w:id="2094934764">
          <w:marLeft w:val="0"/>
          <w:marRight w:val="0"/>
          <w:marTop w:val="0"/>
          <w:marBottom w:val="0"/>
          <w:divBdr>
            <w:top w:val="none" w:sz="0" w:space="0" w:color="auto"/>
            <w:left w:val="none" w:sz="0" w:space="0" w:color="auto"/>
            <w:bottom w:val="none" w:sz="0" w:space="0" w:color="auto"/>
            <w:right w:val="none" w:sz="0" w:space="0" w:color="auto"/>
          </w:divBdr>
        </w:div>
      </w:divsChild>
    </w:div>
    <w:div w:id="661659110">
      <w:bodyDiv w:val="1"/>
      <w:marLeft w:val="0"/>
      <w:marRight w:val="0"/>
      <w:marTop w:val="0"/>
      <w:marBottom w:val="0"/>
      <w:divBdr>
        <w:top w:val="none" w:sz="0" w:space="0" w:color="auto"/>
        <w:left w:val="none" w:sz="0" w:space="0" w:color="auto"/>
        <w:bottom w:val="none" w:sz="0" w:space="0" w:color="auto"/>
        <w:right w:val="none" w:sz="0" w:space="0" w:color="auto"/>
      </w:divBdr>
    </w:div>
    <w:div w:id="662508641">
      <w:bodyDiv w:val="1"/>
      <w:marLeft w:val="0"/>
      <w:marRight w:val="0"/>
      <w:marTop w:val="0"/>
      <w:marBottom w:val="0"/>
      <w:divBdr>
        <w:top w:val="none" w:sz="0" w:space="0" w:color="auto"/>
        <w:left w:val="none" w:sz="0" w:space="0" w:color="auto"/>
        <w:bottom w:val="none" w:sz="0" w:space="0" w:color="auto"/>
        <w:right w:val="none" w:sz="0" w:space="0" w:color="auto"/>
      </w:divBdr>
    </w:div>
    <w:div w:id="692220500">
      <w:bodyDiv w:val="1"/>
      <w:marLeft w:val="0"/>
      <w:marRight w:val="0"/>
      <w:marTop w:val="0"/>
      <w:marBottom w:val="0"/>
      <w:divBdr>
        <w:top w:val="none" w:sz="0" w:space="0" w:color="auto"/>
        <w:left w:val="none" w:sz="0" w:space="0" w:color="auto"/>
        <w:bottom w:val="none" w:sz="0" w:space="0" w:color="auto"/>
        <w:right w:val="none" w:sz="0" w:space="0" w:color="auto"/>
      </w:divBdr>
      <w:divsChild>
        <w:div w:id="1275552811">
          <w:marLeft w:val="0"/>
          <w:marRight w:val="0"/>
          <w:marTop w:val="0"/>
          <w:marBottom w:val="0"/>
          <w:divBdr>
            <w:top w:val="none" w:sz="0" w:space="0" w:color="auto"/>
            <w:left w:val="none" w:sz="0" w:space="0" w:color="auto"/>
            <w:bottom w:val="none" w:sz="0" w:space="0" w:color="auto"/>
            <w:right w:val="none" w:sz="0" w:space="0" w:color="auto"/>
          </w:divBdr>
        </w:div>
        <w:div w:id="1520703397">
          <w:marLeft w:val="0"/>
          <w:marRight w:val="0"/>
          <w:marTop w:val="0"/>
          <w:marBottom w:val="0"/>
          <w:divBdr>
            <w:top w:val="none" w:sz="0" w:space="0" w:color="auto"/>
            <w:left w:val="none" w:sz="0" w:space="0" w:color="auto"/>
            <w:bottom w:val="none" w:sz="0" w:space="0" w:color="auto"/>
            <w:right w:val="none" w:sz="0" w:space="0" w:color="auto"/>
          </w:divBdr>
        </w:div>
      </w:divsChild>
    </w:div>
    <w:div w:id="699355215">
      <w:bodyDiv w:val="1"/>
      <w:marLeft w:val="0"/>
      <w:marRight w:val="0"/>
      <w:marTop w:val="0"/>
      <w:marBottom w:val="0"/>
      <w:divBdr>
        <w:top w:val="none" w:sz="0" w:space="0" w:color="auto"/>
        <w:left w:val="none" w:sz="0" w:space="0" w:color="auto"/>
        <w:bottom w:val="none" w:sz="0" w:space="0" w:color="auto"/>
        <w:right w:val="none" w:sz="0" w:space="0" w:color="auto"/>
      </w:divBdr>
    </w:div>
    <w:div w:id="716703674">
      <w:bodyDiv w:val="1"/>
      <w:marLeft w:val="0"/>
      <w:marRight w:val="0"/>
      <w:marTop w:val="0"/>
      <w:marBottom w:val="0"/>
      <w:divBdr>
        <w:top w:val="none" w:sz="0" w:space="0" w:color="auto"/>
        <w:left w:val="none" w:sz="0" w:space="0" w:color="auto"/>
        <w:bottom w:val="none" w:sz="0" w:space="0" w:color="auto"/>
        <w:right w:val="none" w:sz="0" w:space="0" w:color="auto"/>
      </w:divBdr>
    </w:div>
    <w:div w:id="776604614">
      <w:bodyDiv w:val="1"/>
      <w:marLeft w:val="0"/>
      <w:marRight w:val="0"/>
      <w:marTop w:val="0"/>
      <w:marBottom w:val="0"/>
      <w:divBdr>
        <w:top w:val="none" w:sz="0" w:space="0" w:color="auto"/>
        <w:left w:val="none" w:sz="0" w:space="0" w:color="auto"/>
        <w:bottom w:val="none" w:sz="0" w:space="0" w:color="auto"/>
        <w:right w:val="none" w:sz="0" w:space="0" w:color="auto"/>
      </w:divBdr>
      <w:divsChild>
        <w:div w:id="1892888316">
          <w:marLeft w:val="0"/>
          <w:marRight w:val="0"/>
          <w:marTop w:val="0"/>
          <w:marBottom w:val="0"/>
          <w:divBdr>
            <w:top w:val="none" w:sz="0" w:space="0" w:color="auto"/>
            <w:left w:val="none" w:sz="0" w:space="0" w:color="auto"/>
            <w:bottom w:val="none" w:sz="0" w:space="0" w:color="auto"/>
            <w:right w:val="none" w:sz="0" w:space="0" w:color="auto"/>
          </w:divBdr>
        </w:div>
        <w:div w:id="279191974">
          <w:marLeft w:val="0"/>
          <w:marRight w:val="0"/>
          <w:marTop w:val="0"/>
          <w:marBottom w:val="0"/>
          <w:divBdr>
            <w:top w:val="none" w:sz="0" w:space="0" w:color="auto"/>
            <w:left w:val="none" w:sz="0" w:space="0" w:color="auto"/>
            <w:bottom w:val="none" w:sz="0" w:space="0" w:color="auto"/>
            <w:right w:val="none" w:sz="0" w:space="0" w:color="auto"/>
          </w:divBdr>
        </w:div>
        <w:div w:id="2000228443">
          <w:marLeft w:val="0"/>
          <w:marRight w:val="0"/>
          <w:marTop w:val="0"/>
          <w:marBottom w:val="0"/>
          <w:divBdr>
            <w:top w:val="none" w:sz="0" w:space="0" w:color="auto"/>
            <w:left w:val="none" w:sz="0" w:space="0" w:color="auto"/>
            <w:bottom w:val="none" w:sz="0" w:space="0" w:color="auto"/>
            <w:right w:val="none" w:sz="0" w:space="0" w:color="auto"/>
          </w:divBdr>
        </w:div>
        <w:div w:id="1907956546">
          <w:marLeft w:val="0"/>
          <w:marRight w:val="0"/>
          <w:marTop w:val="0"/>
          <w:marBottom w:val="0"/>
          <w:divBdr>
            <w:top w:val="none" w:sz="0" w:space="0" w:color="auto"/>
            <w:left w:val="none" w:sz="0" w:space="0" w:color="auto"/>
            <w:bottom w:val="none" w:sz="0" w:space="0" w:color="auto"/>
            <w:right w:val="none" w:sz="0" w:space="0" w:color="auto"/>
          </w:divBdr>
        </w:div>
        <w:div w:id="1187673149">
          <w:marLeft w:val="0"/>
          <w:marRight w:val="0"/>
          <w:marTop w:val="0"/>
          <w:marBottom w:val="0"/>
          <w:divBdr>
            <w:top w:val="none" w:sz="0" w:space="0" w:color="auto"/>
            <w:left w:val="none" w:sz="0" w:space="0" w:color="auto"/>
            <w:bottom w:val="none" w:sz="0" w:space="0" w:color="auto"/>
            <w:right w:val="none" w:sz="0" w:space="0" w:color="auto"/>
          </w:divBdr>
        </w:div>
        <w:div w:id="2102870675">
          <w:marLeft w:val="0"/>
          <w:marRight w:val="0"/>
          <w:marTop w:val="0"/>
          <w:marBottom w:val="0"/>
          <w:divBdr>
            <w:top w:val="none" w:sz="0" w:space="0" w:color="auto"/>
            <w:left w:val="none" w:sz="0" w:space="0" w:color="auto"/>
            <w:bottom w:val="none" w:sz="0" w:space="0" w:color="auto"/>
            <w:right w:val="none" w:sz="0" w:space="0" w:color="auto"/>
          </w:divBdr>
        </w:div>
        <w:div w:id="670181421">
          <w:marLeft w:val="0"/>
          <w:marRight w:val="0"/>
          <w:marTop w:val="0"/>
          <w:marBottom w:val="0"/>
          <w:divBdr>
            <w:top w:val="none" w:sz="0" w:space="0" w:color="auto"/>
            <w:left w:val="none" w:sz="0" w:space="0" w:color="auto"/>
            <w:bottom w:val="none" w:sz="0" w:space="0" w:color="auto"/>
            <w:right w:val="none" w:sz="0" w:space="0" w:color="auto"/>
          </w:divBdr>
        </w:div>
        <w:div w:id="1393000434">
          <w:marLeft w:val="0"/>
          <w:marRight w:val="0"/>
          <w:marTop w:val="0"/>
          <w:marBottom w:val="0"/>
          <w:divBdr>
            <w:top w:val="none" w:sz="0" w:space="0" w:color="auto"/>
            <w:left w:val="none" w:sz="0" w:space="0" w:color="auto"/>
            <w:bottom w:val="none" w:sz="0" w:space="0" w:color="auto"/>
            <w:right w:val="none" w:sz="0" w:space="0" w:color="auto"/>
          </w:divBdr>
        </w:div>
        <w:div w:id="244844886">
          <w:marLeft w:val="0"/>
          <w:marRight w:val="0"/>
          <w:marTop w:val="0"/>
          <w:marBottom w:val="0"/>
          <w:divBdr>
            <w:top w:val="none" w:sz="0" w:space="0" w:color="auto"/>
            <w:left w:val="none" w:sz="0" w:space="0" w:color="auto"/>
            <w:bottom w:val="none" w:sz="0" w:space="0" w:color="auto"/>
            <w:right w:val="none" w:sz="0" w:space="0" w:color="auto"/>
          </w:divBdr>
        </w:div>
      </w:divsChild>
    </w:div>
    <w:div w:id="785851027">
      <w:bodyDiv w:val="1"/>
      <w:marLeft w:val="0"/>
      <w:marRight w:val="0"/>
      <w:marTop w:val="0"/>
      <w:marBottom w:val="0"/>
      <w:divBdr>
        <w:top w:val="none" w:sz="0" w:space="0" w:color="auto"/>
        <w:left w:val="none" w:sz="0" w:space="0" w:color="auto"/>
        <w:bottom w:val="none" w:sz="0" w:space="0" w:color="auto"/>
        <w:right w:val="none" w:sz="0" w:space="0" w:color="auto"/>
      </w:divBdr>
      <w:divsChild>
        <w:div w:id="1865514117">
          <w:marLeft w:val="0"/>
          <w:marRight w:val="0"/>
          <w:marTop w:val="0"/>
          <w:marBottom w:val="0"/>
          <w:divBdr>
            <w:top w:val="none" w:sz="0" w:space="0" w:color="auto"/>
            <w:left w:val="none" w:sz="0" w:space="0" w:color="auto"/>
            <w:bottom w:val="none" w:sz="0" w:space="0" w:color="auto"/>
            <w:right w:val="none" w:sz="0" w:space="0" w:color="auto"/>
          </w:divBdr>
          <w:divsChild>
            <w:div w:id="425007425">
              <w:marLeft w:val="0"/>
              <w:marRight w:val="0"/>
              <w:marTop w:val="0"/>
              <w:marBottom w:val="0"/>
              <w:divBdr>
                <w:top w:val="none" w:sz="0" w:space="0" w:color="auto"/>
                <w:left w:val="none" w:sz="0" w:space="0" w:color="auto"/>
                <w:bottom w:val="none" w:sz="0" w:space="0" w:color="auto"/>
                <w:right w:val="none" w:sz="0" w:space="0" w:color="auto"/>
              </w:divBdr>
              <w:divsChild>
                <w:div w:id="141967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988777">
      <w:bodyDiv w:val="1"/>
      <w:marLeft w:val="0"/>
      <w:marRight w:val="0"/>
      <w:marTop w:val="0"/>
      <w:marBottom w:val="0"/>
      <w:divBdr>
        <w:top w:val="none" w:sz="0" w:space="0" w:color="auto"/>
        <w:left w:val="none" w:sz="0" w:space="0" w:color="auto"/>
        <w:bottom w:val="none" w:sz="0" w:space="0" w:color="auto"/>
        <w:right w:val="none" w:sz="0" w:space="0" w:color="auto"/>
      </w:divBdr>
    </w:div>
    <w:div w:id="813063736">
      <w:bodyDiv w:val="1"/>
      <w:marLeft w:val="0"/>
      <w:marRight w:val="0"/>
      <w:marTop w:val="0"/>
      <w:marBottom w:val="0"/>
      <w:divBdr>
        <w:top w:val="none" w:sz="0" w:space="0" w:color="auto"/>
        <w:left w:val="none" w:sz="0" w:space="0" w:color="auto"/>
        <w:bottom w:val="none" w:sz="0" w:space="0" w:color="auto"/>
        <w:right w:val="none" w:sz="0" w:space="0" w:color="auto"/>
      </w:divBdr>
      <w:divsChild>
        <w:div w:id="866453292">
          <w:marLeft w:val="0"/>
          <w:marRight w:val="0"/>
          <w:marTop w:val="0"/>
          <w:marBottom w:val="0"/>
          <w:divBdr>
            <w:top w:val="none" w:sz="0" w:space="0" w:color="auto"/>
            <w:left w:val="none" w:sz="0" w:space="0" w:color="auto"/>
            <w:bottom w:val="none" w:sz="0" w:space="0" w:color="auto"/>
            <w:right w:val="none" w:sz="0" w:space="0" w:color="auto"/>
          </w:divBdr>
          <w:divsChild>
            <w:div w:id="1804614465">
              <w:marLeft w:val="0"/>
              <w:marRight w:val="0"/>
              <w:marTop w:val="0"/>
              <w:marBottom w:val="0"/>
              <w:divBdr>
                <w:top w:val="none" w:sz="0" w:space="0" w:color="auto"/>
                <w:left w:val="none" w:sz="0" w:space="0" w:color="auto"/>
                <w:bottom w:val="none" w:sz="0" w:space="0" w:color="auto"/>
                <w:right w:val="none" w:sz="0" w:space="0" w:color="auto"/>
              </w:divBdr>
              <w:divsChild>
                <w:div w:id="136178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721826">
      <w:bodyDiv w:val="1"/>
      <w:marLeft w:val="0"/>
      <w:marRight w:val="0"/>
      <w:marTop w:val="0"/>
      <w:marBottom w:val="0"/>
      <w:divBdr>
        <w:top w:val="none" w:sz="0" w:space="0" w:color="auto"/>
        <w:left w:val="none" w:sz="0" w:space="0" w:color="auto"/>
        <w:bottom w:val="none" w:sz="0" w:space="0" w:color="auto"/>
        <w:right w:val="none" w:sz="0" w:space="0" w:color="auto"/>
      </w:divBdr>
    </w:div>
    <w:div w:id="821429398">
      <w:bodyDiv w:val="1"/>
      <w:marLeft w:val="0"/>
      <w:marRight w:val="0"/>
      <w:marTop w:val="0"/>
      <w:marBottom w:val="0"/>
      <w:divBdr>
        <w:top w:val="none" w:sz="0" w:space="0" w:color="auto"/>
        <w:left w:val="none" w:sz="0" w:space="0" w:color="auto"/>
        <w:bottom w:val="none" w:sz="0" w:space="0" w:color="auto"/>
        <w:right w:val="none" w:sz="0" w:space="0" w:color="auto"/>
      </w:divBdr>
    </w:div>
    <w:div w:id="839320777">
      <w:bodyDiv w:val="1"/>
      <w:marLeft w:val="0"/>
      <w:marRight w:val="0"/>
      <w:marTop w:val="0"/>
      <w:marBottom w:val="0"/>
      <w:divBdr>
        <w:top w:val="none" w:sz="0" w:space="0" w:color="auto"/>
        <w:left w:val="none" w:sz="0" w:space="0" w:color="auto"/>
        <w:bottom w:val="none" w:sz="0" w:space="0" w:color="auto"/>
        <w:right w:val="none" w:sz="0" w:space="0" w:color="auto"/>
      </w:divBdr>
    </w:div>
    <w:div w:id="853030119">
      <w:bodyDiv w:val="1"/>
      <w:marLeft w:val="0"/>
      <w:marRight w:val="0"/>
      <w:marTop w:val="0"/>
      <w:marBottom w:val="0"/>
      <w:divBdr>
        <w:top w:val="none" w:sz="0" w:space="0" w:color="auto"/>
        <w:left w:val="none" w:sz="0" w:space="0" w:color="auto"/>
        <w:bottom w:val="none" w:sz="0" w:space="0" w:color="auto"/>
        <w:right w:val="none" w:sz="0" w:space="0" w:color="auto"/>
      </w:divBdr>
      <w:divsChild>
        <w:div w:id="105855688">
          <w:marLeft w:val="0"/>
          <w:marRight w:val="0"/>
          <w:marTop w:val="240"/>
          <w:marBottom w:val="0"/>
          <w:divBdr>
            <w:top w:val="none" w:sz="0" w:space="0" w:color="auto"/>
            <w:left w:val="none" w:sz="0" w:space="0" w:color="auto"/>
            <w:bottom w:val="none" w:sz="0" w:space="0" w:color="auto"/>
            <w:right w:val="none" w:sz="0" w:space="0" w:color="auto"/>
          </w:divBdr>
        </w:div>
        <w:div w:id="761682441">
          <w:marLeft w:val="0"/>
          <w:marRight w:val="0"/>
          <w:marTop w:val="240"/>
          <w:marBottom w:val="0"/>
          <w:divBdr>
            <w:top w:val="none" w:sz="0" w:space="0" w:color="auto"/>
            <w:left w:val="none" w:sz="0" w:space="0" w:color="auto"/>
            <w:bottom w:val="none" w:sz="0" w:space="0" w:color="auto"/>
            <w:right w:val="none" w:sz="0" w:space="0" w:color="auto"/>
          </w:divBdr>
        </w:div>
      </w:divsChild>
    </w:div>
    <w:div w:id="856431471">
      <w:bodyDiv w:val="1"/>
      <w:marLeft w:val="0"/>
      <w:marRight w:val="0"/>
      <w:marTop w:val="0"/>
      <w:marBottom w:val="0"/>
      <w:divBdr>
        <w:top w:val="none" w:sz="0" w:space="0" w:color="auto"/>
        <w:left w:val="none" w:sz="0" w:space="0" w:color="auto"/>
        <w:bottom w:val="none" w:sz="0" w:space="0" w:color="auto"/>
        <w:right w:val="none" w:sz="0" w:space="0" w:color="auto"/>
      </w:divBdr>
    </w:div>
    <w:div w:id="856843534">
      <w:bodyDiv w:val="1"/>
      <w:marLeft w:val="0"/>
      <w:marRight w:val="0"/>
      <w:marTop w:val="0"/>
      <w:marBottom w:val="0"/>
      <w:divBdr>
        <w:top w:val="none" w:sz="0" w:space="0" w:color="auto"/>
        <w:left w:val="none" w:sz="0" w:space="0" w:color="auto"/>
        <w:bottom w:val="none" w:sz="0" w:space="0" w:color="auto"/>
        <w:right w:val="none" w:sz="0" w:space="0" w:color="auto"/>
      </w:divBdr>
    </w:div>
    <w:div w:id="873810059">
      <w:bodyDiv w:val="1"/>
      <w:marLeft w:val="0"/>
      <w:marRight w:val="0"/>
      <w:marTop w:val="0"/>
      <w:marBottom w:val="0"/>
      <w:divBdr>
        <w:top w:val="none" w:sz="0" w:space="0" w:color="auto"/>
        <w:left w:val="none" w:sz="0" w:space="0" w:color="auto"/>
        <w:bottom w:val="none" w:sz="0" w:space="0" w:color="auto"/>
        <w:right w:val="none" w:sz="0" w:space="0" w:color="auto"/>
      </w:divBdr>
    </w:div>
    <w:div w:id="901141790">
      <w:bodyDiv w:val="1"/>
      <w:marLeft w:val="0"/>
      <w:marRight w:val="0"/>
      <w:marTop w:val="0"/>
      <w:marBottom w:val="0"/>
      <w:divBdr>
        <w:top w:val="none" w:sz="0" w:space="0" w:color="auto"/>
        <w:left w:val="none" w:sz="0" w:space="0" w:color="auto"/>
        <w:bottom w:val="none" w:sz="0" w:space="0" w:color="auto"/>
        <w:right w:val="none" w:sz="0" w:space="0" w:color="auto"/>
      </w:divBdr>
      <w:divsChild>
        <w:div w:id="223881537">
          <w:marLeft w:val="0"/>
          <w:marRight w:val="0"/>
          <w:marTop w:val="0"/>
          <w:marBottom w:val="0"/>
          <w:divBdr>
            <w:top w:val="none" w:sz="0" w:space="0" w:color="auto"/>
            <w:left w:val="none" w:sz="0" w:space="0" w:color="auto"/>
            <w:bottom w:val="none" w:sz="0" w:space="0" w:color="auto"/>
            <w:right w:val="none" w:sz="0" w:space="0" w:color="auto"/>
          </w:divBdr>
          <w:divsChild>
            <w:div w:id="1634866375">
              <w:marLeft w:val="0"/>
              <w:marRight w:val="0"/>
              <w:marTop w:val="0"/>
              <w:marBottom w:val="0"/>
              <w:divBdr>
                <w:top w:val="none" w:sz="0" w:space="0" w:color="auto"/>
                <w:left w:val="none" w:sz="0" w:space="0" w:color="auto"/>
                <w:bottom w:val="none" w:sz="0" w:space="0" w:color="auto"/>
                <w:right w:val="none" w:sz="0" w:space="0" w:color="auto"/>
              </w:divBdr>
              <w:divsChild>
                <w:div w:id="1232892111">
                  <w:marLeft w:val="0"/>
                  <w:marRight w:val="0"/>
                  <w:marTop w:val="0"/>
                  <w:marBottom w:val="0"/>
                  <w:divBdr>
                    <w:top w:val="none" w:sz="0" w:space="0" w:color="auto"/>
                    <w:left w:val="none" w:sz="0" w:space="0" w:color="auto"/>
                    <w:bottom w:val="none" w:sz="0" w:space="0" w:color="auto"/>
                    <w:right w:val="none" w:sz="0" w:space="0" w:color="auto"/>
                  </w:divBdr>
                </w:div>
              </w:divsChild>
            </w:div>
            <w:div w:id="1469710666">
              <w:marLeft w:val="0"/>
              <w:marRight w:val="0"/>
              <w:marTop w:val="0"/>
              <w:marBottom w:val="0"/>
              <w:divBdr>
                <w:top w:val="none" w:sz="0" w:space="0" w:color="auto"/>
                <w:left w:val="none" w:sz="0" w:space="0" w:color="auto"/>
                <w:bottom w:val="none" w:sz="0" w:space="0" w:color="auto"/>
                <w:right w:val="none" w:sz="0" w:space="0" w:color="auto"/>
              </w:divBdr>
              <w:divsChild>
                <w:div w:id="433865943">
                  <w:marLeft w:val="0"/>
                  <w:marRight w:val="0"/>
                  <w:marTop w:val="0"/>
                  <w:marBottom w:val="0"/>
                  <w:divBdr>
                    <w:top w:val="none" w:sz="0" w:space="0" w:color="auto"/>
                    <w:left w:val="none" w:sz="0" w:space="0" w:color="auto"/>
                    <w:bottom w:val="none" w:sz="0" w:space="0" w:color="auto"/>
                    <w:right w:val="none" w:sz="0" w:space="0" w:color="auto"/>
                  </w:divBdr>
                </w:div>
                <w:div w:id="19917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504609">
      <w:bodyDiv w:val="1"/>
      <w:marLeft w:val="0"/>
      <w:marRight w:val="0"/>
      <w:marTop w:val="0"/>
      <w:marBottom w:val="0"/>
      <w:divBdr>
        <w:top w:val="none" w:sz="0" w:space="0" w:color="auto"/>
        <w:left w:val="none" w:sz="0" w:space="0" w:color="auto"/>
        <w:bottom w:val="none" w:sz="0" w:space="0" w:color="auto"/>
        <w:right w:val="none" w:sz="0" w:space="0" w:color="auto"/>
      </w:divBdr>
    </w:div>
    <w:div w:id="953096833">
      <w:bodyDiv w:val="1"/>
      <w:marLeft w:val="0"/>
      <w:marRight w:val="0"/>
      <w:marTop w:val="0"/>
      <w:marBottom w:val="0"/>
      <w:divBdr>
        <w:top w:val="none" w:sz="0" w:space="0" w:color="auto"/>
        <w:left w:val="none" w:sz="0" w:space="0" w:color="auto"/>
        <w:bottom w:val="none" w:sz="0" w:space="0" w:color="auto"/>
        <w:right w:val="none" w:sz="0" w:space="0" w:color="auto"/>
      </w:divBdr>
    </w:div>
    <w:div w:id="976450532">
      <w:bodyDiv w:val="1"/>
      <w:marLeft w:val="0"/>
      <w:marRight w:val="0"/>
      <w:marTop w:val="0"/>
      <w:marBottom w:val="0"/>
      <w:divBdr>
        <w:top w:val="none" w:sz="0" w:space="0" w:color="auto"/>
        <w:left w:val="none" w:sz="0" w:space="0" w:color="auto"/>
        <w:bottom w:val="none" w:sz="0" w:space="0" w:color="auto"/>
        <w:right w:val="none" w:sz="0" w:space="0" w:color="auto"/>
      </w:divBdr>
    </w:div>
    <w:div w:id="1024676324">
      <w:bodyDiv w:val="1"/>
      <w:marLeft w:val="0"/>
      <w:marRight w:val="0"/>
      <w:marTop w:val="0"/>
      <w:marBottom w:val="0"/>
      <w:divBdr>
        <w:top w:val="none" w:sz="0" w:space="0" w:color="auto"/>
        <w:left w:val="none" w:sz="0" w:space="0" w:color="auto"/>
        <w:bottom w:val="none" w:sz="0" w:space="0" w:color="auto"/>
        <w:right w:val="none" w:sz="0" w:space="0" w:color="auto"/>
      </w:divBdr>
    </w:div>
    <w:div w:id="1026636733">
      <w:bodyDiv w:val="1"/>
      <w:marLeft w:val="0"/>
      <w:marRight w:val="0"/>
      <w:marTop w:val="0"/>
      <w:marBottom w:val="0"/>
      <w:divBdr>
        <w:top w:val="none" w:sz="0" w:space="0" w:color="auto"/>
        <w:left w:val="none" w:sz="0" w:space="0" w:color="auto"/>
        <w:bottom w:val="none" w:sz="0" w:space="0" w:color="auto"/>
        <w:right w:val="none" w:sz="0" w:space="0" w:color="auto"/>
      </w:divBdr>
    </w:div>
    <w:div w:id="1039673103">
      <w:bodyDiv w:val="1"/>
      <w:marLeft w:val="0"/>
      <w:marRight w:val="0"/>
      <w:marTop w:val="0"/>
      <w:marBottom w:val="0"/>
      <w:divBdr>
        <w:top w:val="none" w:sz="0" w:space="0" w:color="auto"/>
        <w:left w:val="none" w:sz="0" w:space="0" w:color="auto"/>
        <w:bottom w:val="none" w:sz="0" w:space="0" w:color="auto"/>
        <w:right w:val="none" w:sz="0" w:space="0" w:color="auto"/>
      </w:divBdr>
    </w:div>
    <w:div w:id="1053385547">
      <w:bodyDiv w:val="1"/>
      <w:marLeft w:val="0"/>
      <w:marRight w:val="0"/>
      <w:marTop w:val="0"/>
      <w:marBottom w:val="0"/>
      <w:divBdr>
        <w:top w:val="none" w:sz="0" w:space="0" w:color="auto"/>
        <w:left w:val="none" w:sz="0" w:space="0" w:color="auto"/>
        <w:bottom w:val="none" w:sz="0" w:space="0" w:color="auto"/>
        <w:right w:val="none" w:sz="0" w:space="0" w:color="auto"/>
      </w:divBdr>
    </w:div>
    <w:div w:id="1085689231">
      <w:bodyDiv w:val="1"/>
      <w:marLeft w:val="0"/>
      <w:marRight w:val="0"/>
      <w:marTop w:val="0"/>
      <w:marBottom w:val="0"/>
      <w:divBdr>
        <w:top w:val="none" w:sz="0" w:space="0" w:color="auto"/>
        <w:left w:val="none" w:sz="0" w:space="0" w:color="auto"/>
        <w:bottom w:val="none" w:sz="0" w:space="0" w:color="auto"/>
        <w:right w:val="none" w:sz="0" w:space="0" w:color="auto"/>
      </w:divBdr>
      <w:divsChild>
        <w:div w:id="1089080059">
          <w:marLeft w:val="0"/>
          <w:marRight w:val="0"/>
          <w:marTop w:val="0"/>
          <w:marBottom w:val="0"/>
          <w:divBdr>
            <w:top w:val="none" w:sz="0" w:space="0" w:color="auto"/>
            <w:left w:val="none" w:sz="0" w:space="0" w:color="auto"/>
            <w:bottom w:val="none" w:sz="0" w:space="0" w:color="auto"/>
            <w:right w:val="none" w:sz="0" w:space="0" w:color="auto"/>
          </w:divBdr>
          <w:divsChild>
            <w:div w:id="1067606985">
              <w:marLeft w:val="0"/>
              <w:marRight w:val="0"/>
              <w:marTop w:val="0"/>
              <w:marBottom w:val="0"/>
              <w:divBdr>
                <w:top w:val="none" w:sz="0" w:space="0" w:color="auto"/>
                <w:left w:val="none" w:sz="0" w:space="0" w:color="auto"/>
                <w:bottom w:val="none" w:sz="0" w:space="0" w:color="auto"/>
                <w:right w:val="none" w:sz="0" w:space="0" w:color="auto"/>
              </w:divBdr>
              <w:divsChild>
                <w:div w:id="118856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079631">
      <w:bodyDiv w:val="1"/>
      <w:marLeft w:val="0"/>
      <w:marRight w:val="0"/>
      <w:marTop w:val="0"/>
      <w:marBottom w:val="0"/>
      <w:divBdr>
        <w:top w:val="none" w:sz="0" w:space="0" w:color="auto"/>
        <w:left w:val="none" w:sz="0" w:space="0" w:color="auto"/>
        <w:bottom w:val="none" w:sz="0" w:space="0" w:color="auto"/>
        <w:right w:val="none" w:sz="0" w:space="0" w:color="auto"/>
      </w:divBdr>
    </w:div>
    <w:div w:id="1115245444">
      <w:bodyDiv w:val="1"/>
      <w:marLeft w:val="0"/>
      <w:marRight w:val="0"/>
      <w:marTop w:val="0"/>
      <w:marBottom w:val="0"/>
      <w:divBdr>
        <w:top w:val="none" w:sz="0" w:space="0" w:color="auto"/>
        <w:left w:val="none" w:sz="0" w:space="0" w:color="auto"/>
        <w:bottom w:val="none" w:sz="0" w:space="0" w:color="auto"/>
        <w:right w:val="none" w:sz="0" w:space="0" w:color="auto"/>
      </w:divBdr>
    </w:div>
    <w:div w:id="1129012421">
      <w:bodyDiv w:val="1"/>
      <w:marLeft w:val="0"/>
      <w:marRight w:val="0"/>
      <w:marTop w:val="0"/>
      <w:marBottom w:val="0"/>
      <w:divBdr>
        <w:top w:val="none" w:sz="0" w:space="0" w:color="auto"/>
        <w:left w:val="none" w:sz="0" w:space="0" w:color="auto"/>
        <w:bottom w:val="none" w:sz="0" w:space="0" w:color="auto"/>
        <w:right w:val="none" w:sz="0" w:space="0" w:color="auto"/>
      </w:divBdr>
    </w:div>
    <w:div w:id="1138759887">
      <w:bodyDiv w:val="1"/>
      <w:marLeft w:val="0"/>
      <w:marRight w:val="0"/>
      <w:marTop w:val="0"/>
      <w:marBottom w:val="0"/>
      <w:divBdr>
        <w:top w:val="none" w:sz="0" w:space="0" w:color="auto"/>
        <w:left w:val="none" w:sz="0" w:space="0" w:color="auto"/>
        <w:bottom w:val="none" w:sz="0" w:space="0" w:color="auto"/>
        <w:right w:val="none" w:sz="0" w:space="0" w:color="auto"/>
      </w:divBdr>
    </w:div>
    <w:div w:id="1143697183">
      <w:bodyDiv w:val="1"/>
      <w:marLeft w:val="0"/>
      <w:marRight w:val="0"/>
      <w:marTop w:val="0"/>
      <w:marBottom w:val="0"/>
      <w:divBdr>
        <w:top w:val="none" w:sz="0" w:space="0" w:color="auto"/>
        <w:left w:val="none" w:sz="0" w:space="0" w:color="auto"/>
        <w:bottom w:val="none" w:sz="0" w:space="0" w:color="auto"/>
        <w:right w:val="none" w:sz="0" w:space="0" w:color="auto"/>
      </w:divBdr>
      <w:divsChild>
        <w:div w:id="128284420">
          <w:marLeft w:val="360"/>
          <w:marRight w:val="0"/>
          <w:marTop w:val="72"/>
          <w:marBottom w:val="72"/>
          <w:divBdr>
            <w:top w:val="none" w:sz="0" w:space="0" w:color="auto"/>
            <w:left w:val="none" w:sz="0" w:space="0" w:color="auto"/>
            <w:bottom w:val="none" w:sz="0" w:space="0" w:color="auto"/>
            <w:right w:val="none" w:sz="0" w:space="0" w:color="auto"/>
          </w:divBdr>
          <w:divsChild>
            <w:div w:id="1866557884">
              <w:marLeft w:val="360"/>
              <w:marRight w:val="0"/>
              <w:marTop w:val="0"/>
              <w:marBottom w:val="0"/>
              <w:divBdr>
                <w:top w:val="none" w:sz="0" w:space="0" w:color="auto"/>
                <w:left w:val="none" w:sz="0" w:space="0" w:color="auto"/>
                <w:bottom w:val="none" w:sz="0" w:space="0" w:color="auto"/>
                <w:right w:val="none" w:sz="0" w:space="0" w:color="auto"/>
              </w:divBdr>
              <w:divsChild>
                <w:div w:id="752245709">
                  <w:marLeft w:val="0"/>
                  <w:marRight w:val="0"/>
                  <w:marTop w:val="0"/>
                  <w:marBottom w:val="0"/>
                  <w:divBdr>
                    <w:top w:val="none" w:sz="0" w:space="0" w:color="auto"/>
                    <w:left w:val="none" w:sz="0" w:space="0" w:color="auto"/>
                    <w:bottom w:val="none" w:sz="0" w:space="0" w:color="auto"/>
                    <w:right w:val="none" w:sz="0" w:space="0" w:color="auto"/>
                  </w:divBdr>
                </w:div>
              </w:divsChild>
            </w:div>
            <w:div w:id="1499032547">
              <w:marLeft w:val="360"/>
              <w:marRight w:val="0"/>
              <w:marTop w:val="0"/>
              <w:marBottom w:val="0"/>
              <w:divBdr>
                <w:top w:val="none" w:sz="0" w:space="0" w:color="auto"/>
                <w:left w:val="none" w:sz="0" w:space="0" w:color="auto"/>
                <w:bottom w:val="none" w:sz="0" w:space="0" w:color="auto"/>
                <w:right w:val="none" w:sz="0" w:space="0" w:color="auto"/>
              </w:divBdr>
              <w:divsChild>
                <w:div w:id="25185224">
                  <w:marLeft w:val="0"/>
                  <w:marRight w:val="0"/>
                  <w:marTop w:val="0"/>
                  <w:marBottom w:val="0"/>
                  <w:divBdr>
                    <w:top w:val="none" w:sz="0" w:space="0" w:color="auto"/>
                    <w:left w:val="none" w:sz="0" w:space="0" w:color="auto"/>
                    <w:bottom w:val="none" w:sz="0" w:space="0" w:color="auto"/>
                    <w:right w:val="none" w:sz="0" w:space="0" w:color="auto"/>
                  </w:divBdr>
                </w:div>
              </w:divsChild>
            </w:div>
            <w:div w:id="1348672585">
              <w:marLeft w:val="360"/>
              <w:marRight w:val="0"/>
              <w:marTop w:val="0"/>
              <w:marBottom w:val="0"/>
              <w:divBdr>
                <w:top w:val="none" w:sz="0" w:space="0" w:color="auto"/>
                <w:left w:val="none" w:sz="0" w:space="0" w:color="auto"/>
                <w:bottom w:val="none" w:sz="0" w:space="0" w:color="auto"/>
                <w:right w:val="none" w:sz="0" w:space="0" w:color="auto"/>
              </w:divBdr>
              <w:divsChild>
                <w:div w:id="2140754755">
                  <w:marLeft w:val="0"/>
                  <w:marRight w:val="0"/>
                  <w:marTop w:val="0"/>
                  <w:marBottom w:val="0"/>
                  <w:divBdr>
                    <w:top w:val="none" w:sz="0" w:space="0" w:color="auto"/>
                    <w:left w:val="none" w:sz="0" w:space="0" w:color="auto"/>
                    <w:bottom w:val="none" w:sz="0" w:space="0" w:color="auto"/>
                    <w:right w:val="none" w:sz="0" w:space="0" w:color="auto"/>
                  </w:divBdr>
                </w:div>
              </w:divsChild>
            </w:div>
            <w:div w:id="1705130590">
              <w:marLeft w:val="360"/>
              <w:marRight w:val="0"/>
              <w:marTop w:val="0"/>
              <w:marBottom w:val="0"/>
              <w:divBdr>
                <w:top w:val="none" w:sz="0" w:space="0" w:color="auto"/>
                <w:left w:val="none" w:sz="0" w:space="0" w:color="auto"/>
                <w:bottom w:val="none" w:sz="0" w:space="0" w:color="auto"/>
                <w:right w:val="none" w:sz="0" w:space="0" w:color="auto"/>
              </w:divBdr>
              <w:divsChild>
                <w:div w:id="734621666">
                  <w:marLeft w:val="0"/>
                  <w:marRight w:val="0"/>
                  <w:marTop w:val="0"/>
                  <w:marBottom w:val="0"/>
                  <w:divBdr>
                    <w:top w:val="none" w:sz="0" w:space="0" w:color="auto"/>
                    <w:left w:val="none" w:sz="0" w:space="0" w:color="auto"/>
                    <w:bottom w:val="none" w:sz="0" w:space="0" w:color="auto"/>
                    <w:right w:val="none" w:sz="0" w:space="0" w:color="auto"/>
                  </w:divBdr>
                </w:div>
              </w:divsChild>
            </w:div>
            <w:div w:id="1534998010">
              <w:marLeft w:val="360"/>
              <w:marRight w:val="0"/>
              <w:marTop w:val="0"/>
              <w:marBottom w:val="0"/>
              <w:divBdr>
                <w:top w:val="none" w:sz="0" w:space="0" w:color="auto"/>
                <w:left w:val="none" w:sz="0" w:space="0" w:color="auto"/>
                <w:bottom w:val="none" w:sz="0" w:space="0" w:color="auto"/>
                <w:right w:val="none" w:sz="0" w:space="0" w:color="auto"/>
              </w:divBdr>
              <w:divsChild>
                <w:div w:id="915162426">
                  <w:marLeft w:val="0"/>
                  <w:marRight w:val="0"/>
                  <w:marTop w:val="0"/>
                  <w:marBottom w:val="0"/>
                  <w:divBdr>
                    <w:top w:val="none" w:sz="0" w:space="0" w:color="auto"/>
                    <w:left w:val="none" w:sz="0" w:space="0" w:color="auto"/>
                    <w:bottom w:val="none" w:sz="0" w:space="0" w:color="auto"/>
                    <w:right w:val="none" w:sz="0" w:space="0" w:color="auto"/>
                  </w:divBdr>
                </w:div>
              </w:divsChild>
            </w:div>
            <w:div w:id="900092860">
              <w:marLeft w:val="360"/>
              <w:marRight w:val="0"/>
              <w:marTop w:val="0"/>
              <w:marBottom w:val="0"/>
              <w:divBdr>
                <w:top w:val="none" w:sz="0" w:space="0" w:color="auto"/>
                <w:left w:val="none" w:sz="0" w:space="0" w:color="auto"/>
                <w:bottom w:val="none" w:sz="0" w:space="0" w:color="auto"/>
                <w:right w:val="none" w:sz="0" w:space="0" w:color="auto"/>
              </w:divBdr>
              <w:divsChild>
                <w:div w:id="1281840142">
                  <w:marLeft w:val="0"/>
                  <w:marRight w:val="0"/>
                  <w:marTop w:val="0"/>
                  <w:marBottom w:val="0"/>
                  <w:divBdr>
                    <w:top w:val="none" w:sz="0" w:space="0" w:color="auto"/>
                    <w:left w:val="none" w:sz="0" w:space="0" w:color="auto"/>
                    <w:bottom w:val="none" w:sz="0" w:space="0" w:color="auto"/>
                    <w:right w:val="none" w:sz="0" w:space="0" w:color="auto"/>
                  </w:divBdr>
                </w:div>
              </w:divsChild>
            </w:div>
            <w:div w:id="1086926036">
              <w:marLeft w:val="360"/>
              <w:marRight w:val="0"/>
              <w:marTop w:val="0"/>
              <w:marBottom w:val="0"/>
              <w:divBdr>
                <w:top w:val="none" w:sz="0" w:space="0" w:color="auto"/>
                <w:left w:val="none" w:sz="0" w:space="0" w:color="auto"/>
                <w:bottom w:val="none" w:sz="0" w:space="0" w:color="auto"/>
                <w:right w:val="none" w:sz="0" w:space="0" w:color="auto"/>
              </w:divBdr>
              <w:divsChild>
                <w:div w:id="1783693864">
                  <w:marLeft w:val="0"/>
                  <w:marRight w:val="0"/>
                  <w:marTop w:val="0"/>
                  <w:marBottom w:val="0"/>
                  <w:divBdr>
                    <w:top w:val="none" w:sz="0" w:space="0" w:color="auto"/>
                    <w:left w:val="none" w:sz="0" w:space="0" w:color="auto"/>
                    <w:bottom w:val="none" w:sz="0" w:space="0" w:color="auto"/>
                    <w:right w:val="none" w:sz="0" w:space="0" w:color="auto"/>
                  </w:divBdr>
                </w:div>
              </w:divsChild>
            </w:div>
            <w:div w:id="628318912">
              <w:marLeft w:val="360"/>
              <w:marRight w:val="0"/>
              <w:marTop w:val="0"/>
              <w:marBottom w:val="0"/>
              <w:divBdr>
                <w:top w:val="none" w:sz="0" w:space="0" w:color="auto"/>
                <w:left w:val="none" w:sz="0" w:space="0" w:color="auto"/>
                <w:bottom w:val="none" w:sz="0" w:space="0" w:color="auto"/>
                <w:right w:val="none" w:sz="0" w:space="0" w:color="auto"/>
              </w:divBdr>
              <w:divsChild>
                <w:div w:id="166921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959351">
          <w:marLeft w:val="360"/>
          <w:marRight w:val="0"/>
          <w:marTop w:val="0"/>
          <w:marBottom w:val="72"/>
          <w:divBdr>
            <w:top w:val="none" w:sz="0" w:space="0" w:color="auto"/>
            <w:left w:val="none" w:sz="0" w:space="0" w:color="auto"/>
            <w:bottom w:val="none" w:sz="0" w:space="0" w:color="auto"/>
            <w:right w:val="none" w:sz="0" w:space="0" w:color="auto"/>
          </w:divBdr>
          <w:divsChild>
            <w:div w:id="208759963">
              <w:marLeft w:val="0"/>
              <w:marRight w:val="0"/>
              <w:marTop w:val="0"/>
              <w:marBottom w:val="0"/>
              <w:divBdr>
                <w:top w:val="none" w:sz="0" w:space="0" w:color="auto"/>
                <w:left w:val="none" w:sz="0" w:space="0" w:color="auto"/>
                <w:bottom w:val="none" w:sz="0" w:space="0" w:color="auto"/>
                <w:right w:val="none" w:sz="0" w:space="0" w:color="auto"/>
              </w:divBdr>
            </w:div>
          </w:divsChild>
        </w:div>
        <w:div w:id="945238445">
          <w:marLeft w:val="360"/>
          <w:marRight w:val="0"/>
          <w:marTop w:val="0"/>
          <w:marBottom w:val="72"/>
          <w:divBdr>
            <w:top w:val="none" w:sz="0" w:space="0" w:color="auto"/>
            <w:left w:val="none" w:sz="0" w:space="0" w:color="auto"/>
            <w:bottom w:val="none" w:sz="0" w:space="0" w:color="auto"/>
            <w:right w:val="none" w:sz="0" w:space="0" w:color="auto"/>
          </w:divBdr>
          <w:divsChild>
            <w:div w:id="293801790">
              <w:marLeft w:val="0"/>
              <w:marRight w:val="0"/>
              <w:marTop w:val="0"/>
              <w:marBottom w:val="0"/>
              <w:divBdr>
                <w:top w:val="none" w:sz="0" w:space="0" w:color="auto"/>
                <w:left w:val="none" w:sz="0" w:space="0" w:color="auto"/>
                <w:bottom w:val="none" w:sz="0" w:space="0" w:color="auto"/>
                <w:right w:val="none" w:sz="0" w:space="0" w:color="auto"/>
              </w:divBdr>
            </w:div>
          </w:divsChild>
        </w:div>
        <w:div w:id="2705670">
          <w:marLeft w:val="360"/>
          <w:marRight w:val="0"/>
          <w:marTop w:val="0"/>
          <w:marBottom w:val="72"/>
          <w:divBdr>
            <w:top w:val="none" w:sz="0" w:space="0" w:color="auto"/>
            <w:left w:val="none" w:sz="0" w:space="0" w:color="auto"/>
            <w:bottom w:val="none" w:sz="0" w:space="0" w:color="auto"/>
            <w:right w:val="none" w:sz="0" w:space="0" w:color="auto"/>
          </w:divBdr>
          <w:divsChild>
            <w:div w:id="1112747034">
              <w:marLeft w:val="0"/>
              <w:marRight w:val="0"/>
              <w:marTop w:val="0"/>
              <w:marBottom w:val="0"/>
              <w:divBdr>
                <w:top w:val="none" w:sz="0" w:space="0" w:color="auto"/>
                <w:left w:val="none" w:sz="0" w:space="0" w:color="auto"/>
                <w:bottom w:val="none" w:sz="0" w:space="0" w:color="auto"/>
                <w:right w:val="none" w:sz="0" w:space="0" w:color="auto"/>
              </w:divBdr>
            </w:div>
          </w:divsChild>
        </w:div>
        <w:div w:id="1505977839">
          <w:marLeft w:val="360"/>
          <w:marRight w:val="0"/>
          <w:marTop w:val="0"/>
          <w:marBottom w:val="72"/>
          <w:divBdr>
            <w:top w:val="none" w:sz="0" w:space="0" w:color="auto"/>
            <w:left w:val="none" w:sz="0" w:space="0" w:color="auto"/>
            <w:bottom w:val="none" w:sz="0" w:space="0" w:color="auto"/>
            <w:right w:val="none" w:sz="0" w:space="0" w:color="auto"/>
          </w:divBdr>
          <w:divsChild>
            <w:div w:id="166210899">
              <w:marLeft w:val="0"/>
              <w:marRight w:val="0"/>
              <w:marTop w:val="0"/>
              <w:marBottom w:val="0"/>
              <w:divBdr>
                <w:top w:val="none" w:sz="0" w:space="0" w:color="auto"/>
                <w:left w:val="none" w:sz="0" w:space="0" w:color="auto"/>
                <w:bottom w:val="none" w:sz="0" w:space="0" w:color="auto"/>
                <w:right w:val="none" w:sz="0" w:space="0" w:color="auto"/>
              </w:divBdr>
            </w:div>
          </w:divsChild>
        </w:div>
        <w:div w:id="1363048588">
          <w:marLeft w:val="360"/>
          <w:marRight w:val="0"/>
          <w:marTop w:val="0"/>
          <w:marBottom w:val="72"/>
          <w:divBdr>
            <w:top w:val="none" w:sz="0" w:space="0" w:color="auto"/>
            <w:left w:val="none" w:sz="0" w:space="0" w:color="auto"/>
            <w:bottom w:val="none" w:sz="0" w:space="0" w:color="auto"/>
            <w:right w:val="none" w:sz="0" w:space="0" w:color="auto"/>
          </w:divBdr>
          <w:divsChild>
            <w:div w:id="37311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73759">
      <w:bodyDiv w:val="1"/>
      <w:marLeft w:val="0"/>
      <w:marRight w:val="0"/>
      <w:marTop w:val="0"/>
      <w:marBottom w:val="0"/>
      <w:divBdr>
        <w:top w:val="none" w:sz="0" w:space="0" w:color="auto"/>
        <w:left w:val="none" w:sz="0" w:space="0" w:color="auto"/>
        <w:bottom w:val="none" w:sz="0" w:space="0" w:color="auto"/>
        <w:right w:val="none" w:sz="0" w:space="0" w:color="auto"/>
      </w:divBdr>
    </w:div>
    <w:div w:id="1162431966">
      <w:bodyDiv w:val="1"/>
      <w:marLeft w:val="0"/>
      <w:marRight w:val="0"/>
      <w:marTop w:val="0"/>
      <w:marBottom w:val="0"/>
      <w:divBdr>
        <w:top w:val="none" w:sz="0" w:space="0" w:color="auto"/>
        <w:left w:val="none" w:sz="0" w:space="0" w:color="auto"/>
        <w:bottom w:val="none" w:sz="0" w:space="0" w:color="auto"/>
        <w:right w:val="none" w:sz="0" w:space="0" w:color="auto"/>
      </w:divBdr>
      <w:divsChild>
        <w:div w:id="1346516063">
          <w:marLeft w:val="0"/>
          <w:marRight w:val="0"/>
          <w:marTop w:val="0"/>
          <w:marBottom w:val="0"/>
          <w:divBdr>
            <w:top w:val="none" w:sz="0" w:space="0" w:color="auto"/>
            <w:left w:val="none" w:sz="0" w:space="0" w:color="auto"/>
            <w:bottom w:val="none" w:sz="0" w:space="0" w:color="auto"/>
            <w:right w:val="none" w:sz="0" w:space="0" w:color="auto"/>
          </w:divBdr>
          <w:divsChild>
            <w:div w:id="1796484391">
              <w:marLeft w:val="0"/>
              <w:marRight w:val="0"/>
              <w:marTop w:val="0"/>
              <w:marBottom w:val="0"/>
              <w:divBdr>
                <w:top w:val="none" w:sz="0" w:space="0" w:color="auto"/>
                <w:left w:val="none" w:sz="0" w:space="0" w:color="auto"/>
                <w:bottom w:val="none" w:sz="0" w:space="0" w:color="auto"/>
                <w:right w:val="none" w:sz="0" w:space="0" w:color="auto"/>
              </w:divBdr>
              <w:divsChild>
                <w:div w:id="118463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519423">
      <w:bodyDiv w:val="1"/>
      <w:marLeft w:val="0"/>
      <w:marRight w:val="0"/>
      <w:marTop w:val="0"/>
      <w:marBottom w:val="0"/>
      <w:divBdr>
        <w:top w:val="none" w:sz="0" w:space="0" w:color="auto"/>
        <w:left w:val="none" w:sz="0" w:space="0" w:color="auto"/>
        <w:bottom w:val="none" w:sz="0" w:space="0" w:color="auto"/>
        <w:right w:val="none" w:sz="0" w:space="0" w:color="auto"/>
      </w:divBdr>
    </w:div>
    <w:div w:id="1208489958">
      <w:bodyDiv w:val="1"/>
      <w:marLeft w:val="0"/>
      <w:marRight w:val="0"/>
      <w:marTop w:val="0"/>
      <w:marBottom w:val="0"/>
      <w:divBdr>
        <w:top w:val="none" w:sz="0" w:space="0" w:color="auto"/>
        <w:left w:val="none" w:sz="0" w:space="0" w:color="auto"/>
        <w:bottom w:val="none" w:sz="0" w:space="0" w:color="auto"/>
        <w:right w:val="none" w:sz="0" w:space="0" w:color="auto"/>
      </w:divBdr>
    </w:div>
    <w:div w:id="1228801568">
      <w:bodyDiv w:val="1"/>
      <w:marLeft w:val="0"/>
      <w:marRight w:val="0"/>
      <w:marTop w:val="0"/>
      <w:marBottom w:val="0"/>
      <w:divBdr>
        <w:top w:val="none" w:sz="0" w:space="0" w:color="auto"/>
        <w:left w:val="none" w:sz="0" w:space="0" w:color="auto"/>
        <w:bottom w:val="none" w:sz="0" w:space="0" w:color="auto"/>
        <w:right w:val="none" w:sz="0" w:space="0" w:color="auto"/>
      </w:divBdr>
      <w:divsChild>
        <w:div w:id="906721087">
          <w:marLeft w:val="0"/>
          <w:marRight w:val="0"/>
          <w:marTop w:val="0"/>
          <w:marBottom w:val="0"/>
          <w:divBdr>
            <w:top w:val="none" w:sz="0" w:space="0" w:color="auto"/>
            <w:left w:val="none" w:sz="0" w:space="0" w:color="auto"/>
            <w:bottom w:val="none" w:sz="0" w:space="0" w:color="auto"/>
            <w:right w:val="none" w:sz="0" w:space="0" w:color="auto"/>
          </w:divBdr>
          <w:divsChild>
            <w:div w:id="159077303">
              <w:marLeft w:val="0"/>
              <w:marRight w:val="0"/>
              <w:marTop w:val="0"/>
              <w:marBottom w:val="0"/>
              <w:divBdr>
                <w:top w:val="none" w:sz="0" w:space="0" w:color="auto"/>
                <w:left w:val="none" w:sz="0" w:space="0" w:color="auto"/>
                <w:bottom w:val="none" w:sz="0" w:space="0" w:color="auto"/>
                <w:right w:val="none" w:sz="0" w:space="0" w:color="auto"/>
              </w:divBdr>
              <w:divsChild>
                <w:div w:id="96365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070443">
      <w:bodyDiv w:val="1"/>
      <w:marLeft w:val="0"/>
      <w:marRight w:val="0"/>
      <w:marTop w:val="0"/>
      <w:marBottom w:val="0"/>
      <w:divBdr>
        <w:top w:val="none" w:sz="0" w:space="0" w:color="auto"/>
        <w:left w:val="none" w:sz="0" w:space="0" w:color="auto"/>
        <w:bottom w:val="none" w:sz="0" w:space="0" w:color="auto"/>
        <w:right w:val="none" w:sz="0" w:space="0" w:color="auto"/>
      </w:divBdr>
    </w:div>
    <w:div w:id="1251886753">
      <w:bodyDiv w:val="1"/>
      <w:marLeft w:val="0"/>
      <w:marRight w:val="0"/>
      <w:marTop w:val="0"/>
      <w:marBottom w:val="0"/>
      <w:divBdr>
        <w:top w:val="none" w:sz="0" w:space="0" w:color="auto"/>
        <w:left w:val="none" w:sz="0" w:space="0" w:color="auto"/>
        <w:bottom w:val="none" w:sz="0" w:space="0" w:color="auto"/>
        <w:right w:val="none" w:sz="0" w:space="0" w:color="auto"/>
      </w:divBdr>
      <w:divsChild>
        <w:div w:id="304704922">
          <w:marLeft w:val="0"/>
          <w:marRight w:val="0"/>
          <w:marTop w:val="0"/>
          <w:marBottom w:val="0"/>
          <w:divBdr>
            <w:top w:val="none" w:sz="0" w:space="0" w:color="auto"/>
            <w:left w:val="none" w:sz="0" w:space="0" w:color="auto"/>
            <w:bottom w:val="none" w:sz="0" w:space="0" w:color="auto"/>
            <w:right w:val="none" w:sz="0" w:space="0" w:color="auto"/>
          </w:divBdr>
          <w:divsChild>
            <w:div w:id="2125150809">
              <w:marLeft w:val="0"/>
              <w:marRight w:val="0"/>
              <w:marTop w:val="0"/>
              <w:marBottom w:val="0"/>
              <w:divBdr>
                <w:top w:val="none" w:sz="0" w:space="0" w:color="auto"/>
                <w:left w:val="none" w:sz="0" w:space="0" w:color="auto"/>
                <w:bottom w:val="none" w:sz="0" w:space="0" w:color="auto"/>
                <w:right w:val="none" w:sz="0" w:space="0" w:color="auto"/>
              </w:divBdr>
              <w:divsChild>
                <w:div w:id="3370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557733">
      <w:bodyDiv w:val="1"/>
      <w:marLeft w:val="0"/>
      <w:marRight w:val="0"/>
      <w:marTop w:val="0"/>
      <w:marBottom w:val="0"/>
      <w:divBdr>
        <w:top w:val="none" w:sz="0" w:space="0" w:color="auto"/>
        <w:left w:val="none" w:sz="0" w:space="0" w:color="auto"/>
        <w:bottom w:val="none" w:sz="0" w:space="0" w:color="auto"/>
        <w:right w:val="none" w:sz="0" w:space="0" w:color="auto"/>
      </w:divBdr>
    </w:div>
    <w:div w:id="1275406401">
      <w:marLeft w:val="0"/>
      <w:marRight w:val="0"/>
      <w:marTop w:val="0"/>
      <w:marBottom w:val="0"/>
      <w:divBdr>
        <w:top w:val="none" w:sz="0" w:space="0" w:color="auto"/>
        <w:left w:val="none" w:sz="0" w:space="0" w:color="auto"/>
        <w:bottom w:val="none" w:sz="0" w:space="0" w:color="auto"/>
        <w:right w:val="none" w:sz="0" w:space="0" w:color="auto"/>
      </w:divBdr>
    </w:div>
    <w:div w:id="1275406402">
      <w:marLeft w:val="0"/>
      <w:marRight w:val="0"/>
      <w:marTop w:val="0"/>
      <w:marBottom w:val="0"/>
      <w:divBdr>
        <w:top w:val="none" w:sz="0" w:space="0" w:color="auto"/>
        <w:left w:val="none" w:sz="0" w:space="0" w:color="auto"/>
        <w:bottom w:val="none" w:sz="0" w:space="0" w:color="auto"/>
        <w:right w:val="none" w:sz="0" w:space="0" w:color="auto"/>
      </w:divBdr>
    </w:div>
    <w:div w:id="1275406403">
      <w:marLeft w:val="0"/>
      <w:marRight w:val="0"/>
      <w:marTop w:val="0"/>
      <w:marBottom w:val="0"/>
      <w:divBdr>
        <w:top w:val="none" w:sz="0" w:space="0" w:color="auto"/>
        <w:left w:val="none" w:sz="0" w:space="0" w:color="auto"/>
        <w:bottom w:val="none" w:sz="0" w:space="0" w:color="auto"/>
        <w:right w:val="none" w:sz="0" w:space="0" w:color="auto"/>
      </w:divBdr>
    </w:div>
    <w:div w:id="1275406404">
      <w:marLeft w:val="0"/>
      <w:marRight w:val="0"/>
      <w:marTop w:val="0"/>
      <w:marBottom w:val="0"/>
      <w:divBdr>
        <w:top w:val="none" w:sz="0" w:space="0" w:color="auto"/>
        <w:left w:val="none" w:sz="0" w:space="0" w:color="auto"/>
        <w:bottom w:val="none" w:sz="0" w:space="0" w:color="auto"/>
        <w:right w:val="none" w:sz="0" w:space="0" w:color="auto"/>
      </w:divBdr>
    </w:div>
    <w:div w:id="1275406405">
      <w:marLeft w:val="0"/>
      <w:marRight w:val="0"/>
      <w:marTop w:val="0"/>
      <w:marBottom w:val="0"/>
      <w:divBdr>
        <w:top w:val="none" w:sz="0" w:space="0" w:color="auto"/>
        <w:left w:val="none" w:sz="0" w:space="0" w:color="auto"/>
        <w:bottom w:val="none" w:sz="0" w:space="0" w:color="auto"/>
        <w:right w:val="none" w:sz="0" w:space="0" w:color="auto"/>
      </w:divBdr>
    </w:div>
    <w:div w:id="1275406406">
      <w:marLeft w:val="0"/>
      <w:marRight w:val="0"/>
      <w:marTop w:val="0"/>
      <w:marBottom w:val="0"/>
      <w:divBdr>
        <w:top w:val="none" w:sz="0" w:space="0" w:color="auto"/>
        <w:left w:val="none" w:sz="0" w:space="0" w:color="auto"/>
        <w:bottom w:val="none" w:sz="0" w:space="0" w:color="auto"/>
        <w:right w:val="none" w:sz="0" w:space="0" w:color="auto"/>
      </w:divBdr>
    </w:div>
    <w:div w:id="1275406407">
      <w:marLeft w:val="0"/>
      <w:marRight w:val="0"/>
      <w:marTop w:val="0"/>
      <w:marBottom w:val="0"/>
      <w:divBdr>
        <w:top w:val="none" w:sz="0" w:space="0" w:color="auto"/>
        <w:left w:val="none" w:sz="0" w:space="0" w:color="auto"/>
        <w:bottom w:val="none" w:sz="0" w:space="0" w:color="auto"/>
        <w:right w:val="none" w:sz="0" w:space="0" w:color="auto"/>
      </w:divBdr>
    </w:div>
    <w:div w:id="1275406408">
      <w:marLeft w:val="0"/>
      <w:marRight w:val="0"/>
      <w:marTop w:val="0"/>
      <w:marBottom w:val="0"/>
      <w:divBdr>
        <w:top w:val="none" w:sz="0" w:space="0" w:color="auto"/>
        <w:left w:val="none" w:sz="0" w:space="0" w:color="auto"/>
        <w:bottom w:val="none" w:sz="0" w:space="0" w:color="auto"/>
        <w:right w:val="none" w:sz="0" w:space="0" w:color="auto"/>
      </w:divBdr>
    </w:div>
    <w:div w:id="1275406409">
      <w:marLeft w:val="0"/>
      <w:marRight w:val="0"/>
      <w:marTop w:val="0"/>
      <w:marBottom w:val="0"/>
      <w:divBdr>
        <w:top w:val="none" w:sz="0" w:space="0" w:color="auto"/>
        <w:left w:val="none" w:sz="0" w:space="0" w:color="auto"/>
        <w:bottom w:val="none" w:sz="0" w:space="0" w:color="auto"/>
        <w:right w:val="none" w:sz="0" w:space="0" w:color="auto"/>
      </w:divBdr>
    </w:div>
    <w:div w:id="1275406410">
      <w:marLeft w:val="0"/>
      <w:marRight w:val="0"/>
      <w:marTop w:val="0"/>
      <w:marBottom w:val="0"/>
      <w:divBdr>
        <w:top w:val="none" w:sz="0" w:space="0" w:color="auto"/>
        <w:left w:val="none" w:sz="0" w:space="0" w:color="auto"/>
        <w:bottom w:val="none" w:sz="0" w:space="0" w:color="auto"/>
        <w:right w:val="none" w:sz="0" w:space="0" w:color="auto"/>
      </w:divBdr>
    </w:div>
    <w:div w:id="1275406411">
      <w:marLeft w:val="0"/>
      <w:marRight w:val="0"/>
      <w:marTop w:val="0"/>
      <w:marBottom w:val="0"/>
      <w:divBdr>
        <w:top w:val="none" w:sz="0" w:space="0" w:color="auto"/>
        <w:left w:val="none" w:sz="0" w:space="0" w:color="auto"/>
        <w:bottom w:val="none" w:sz="0" w:space="0" w:color="auto"/>
        <w:right w:val="none" w:sz="0" w:space="0" w:color="auto"/>
      </w:divBdr>
    </w:div>
    <w:div w:id="1275406412">
      <w:marLeft w:val="0"/>
      <w:marRight w:val="0"/>
      <w:marTop w:val="0"/>
      <w:marBottom w:val="0"/>
      <w:divBdr>
        <w:top w:val="none" w:sz="0" w:space="0" w:color="auto"/>
        <w:left w:val="none" w:sz="0" w:space="0" w:color="auto"/>
        <w:bottom w:val="none" w:sz="0" w:space="0" w:color="auto"/>
        <w:right w:val="none" w:sz="0" w:space="0" w:color="auto"/>
      </w:divBdr>
    </w:div>
    <w:div w:id="1275406413">
      <w:marLeft w:val="0"/>
      <w:marRight w:val="0"/>
      <w:marTop w:val="0"/>
      <w:marBottom w:val="0"/>
      <w:divBdr>
        <w:top w:val="none" w:sz="0" w:space="0" w:color="auto"/>
        <w:left w:val="none" w:sz="0" w:space="0" w:color="auto"/>
        <w:bottom w:val="none" w:sz="0" w:space="0" w:color="auto"/>
        <w:right w:val="none" w:sz="0" w:space="0" w:color="auto"/>
      </w:divBdr>
    </w:div>
    <w:div w:id="1275406414">
      <w:marLeft w:val="0"/>
      <w:marRight w:val="0"/>
      <w:marTop w:val="0"/>
      <w:marBottom w:val="0"/>
      <w:divBdr>
        <w:top w:val="none" w:sz="0" w:space="0" w:color="auto"/>
        <w:left w:val="none" w:sz="0" w:space="0" w:color="auto"/>
        <w:bottom w:val="none" w:sz="0" w:space="0" w:color="auto"/>
        <w:right w:val="none" w:sz="0" w:space="0" w:color="auto"/>
      </w:divBdr>
    </w:div>
    <w:div w:id="1275406415">
      <w:marLeft w:val="0"/>
      <w:marRight w:val="0"/>
      <w:marTop w:val="0"/>
      <w:marBottom w:val="0"/>
      <w:divBdr>
        <w:top w:val="none" w:sz="0" w:space="0" w:color="auto"/>
        <w:left w:val="none" w:sz="0" w:space="0" w:color="auto"/>
        <w:bottom w:val="none" w:sz="0" w:space="0" w:color="auto"/>
        <w:right w:val="none" w:sz="0" w:space="0" w:color="auto"/>
      </w:divBdr>
    </w:div>
    <w:div w:id="1275406416">
      <w:marLeft w:val="0"/>
      <w:marRight w:val="0"/>
      <w:marTop w:val="0"/>
      <w:marBottom w:val="0"/>
      <w:divBdr>
        <w:top w:val="none" w:sz="0" w:space="0" w:color="auto"/>
        <w:left w:val="none" w:sz="0" w:space="0" w:color="auto"/>
        <w:bottom w:val="none" w:sz="0" w:space="0" w:color="auto"/>
        <w:right w:val="none" w:sz="0" w:space="0" w:color="auto"/>
      </w:divBdr>
    </w:div>
    <w:div w:id="1275406417">
      <w:marLeft w:val="0"/>
      <w:marRight w:val="0"/>
      <w:marTop w:val="0"/>
      <w:marBottom w:val="0"/>
      <w:divBdr>
        <w:top w:val="none" w:sz="0" w:space="0" w:color="auto"/>
        <w:left w:val="none" w:sz="0" w:space="0" w:color="auto"/>
        <w:bottom w:val="none" w:sz="0" w:space="0" w:color="auto"/>
        <w:right w:val="none" w:sz="0" w:space="0" w:color="auto"/>
      </w:divBdr>
    </w:div>
    <w:div w:id="1275406418">
      <w:marLeft w:val="0"/>
      <w:marRight w:val="0"/>
      <w:marTop w:val="0"/>
      <w:marBottom w:val="0"/>
      <w:divBdr>
        <w:top w:val="none" w:sz="0" w:space="0" w:color="auto"/>
        <w:left w:val="none" w:sz="0" w:space="0" w:color="auto"/>
        <w:bottom w:val="none" w:sz="0" w:space="0" w:color="auto"/>
        <w:right w:val="none" w:sz="0" w:space="0" w:color="auto"/>
      </w:divBdr>
    </w:div>
    <w:div w:id="1275406419">
      <w:marLeft w:val="0"/>
      <w:marRight w:val="0"/>
      <w:marTop w:val="0"/>
      <w:marBottom w:val="0"/>
      <w:divBdr>
        <w:top w:val="none" w:sz="0" w:space="0" w:color="auto"/>
        <w:left w:val="none" w:sz="0" w:space="0" w:color="auto"/>
        <w:bottom w:val="none" w:sz="0" w:space="0" w:color="auto"/>
        <w:right w:val="none" w:sz="0" w:space="0" w:color="auto"/>
      </w:divBdr>
    </w:div>
    <w:div w:id="1275406420">
      <w:marLeft w:val="0"/>
      <w:marRight w:val="0"/>
      <w:marTop w:val="0"/>
      <w:marBottom w:val="0"/>
      <w:divBdr>
        <w:top w:val="none" w:sz="0" w:space="0" w:color="auto"/>
        <w:left w:val="none" w:sz="0" w:space="0" w:color="auto"/>
        <w:bottom w:val="none" w:sz="0" w:space="0" w:color="auto"/>
        <w:right w:val="none" w:sz="0" w:space="0" w:color="auto"/>
      </w:divBdr>
    </w:div>
    <w:div w:id="1275406421">
      <w:marLeft w:val="0"/>
      <w:marRight w:val="0"/>
      <w:marTop w:val="0"/>
      <w:marBottom w:val="0"/>
      <w:divBdr>
        <w:top w:val="none" w:sz="0" w:space="0" w:color="auto"/>
        <w:left w:val="none" w:sz="0" w:space="0" w:color="auto"/>
        <w:bottom w:val="none" w:sz="0" w:space="0" w:color="auto"/>
        <w:right w:val="none" w:sz="0" w:space="0" w:color="auto"/>
      </w:divBdr>
    </w:div>
    <w:div w:id="1275406422">
      <w:marLeft w:val="0"/>
      <w:marRight w:val="0"/>
      <w:marTop w:val="0"/>
      <w:marBottom w:val="0"/>
      <w:divBdr>
        <w:top w:val="none" w:sz="0" w:space="0" w:color="auto"/>
        <w:left w:val="none" w:sz="0" w:space="0" w:color="auto"/>
        <w:bottom w:val="none" w:sz="0" w:space="0" w:color="auto"/>
        <w:right w:val="none" w:sz="0" w:space="0" w:color="auto"/>
      </w:divBdr>
    </w:div>
    <w:div w:id="1275406423">
      <w:marLeft w:val="0"/>
      <w:marRight w:val="0"/>
      <w:marTop w:val="0"/>
      <w:marBottom w:val="0"/>
      <w:divBdr>
        <w:top w:val="none" w:sz="0" w:space="0" w:color="auto"/>
        <w:left w:val="none" w:sz="0" w:space="0" w:color="auto"/>
        <w:bottom w:val="none" w:sz="0" w:space="0" w:color="auto"/>
        <w:right w:val="none" w:sz="0" w:space="0" w:color="auto"/>
      </w:divBdr>
    </w:div>
    <w:div w:id="1275406424">
      <w:marLeft w:val="0"/>
      <w:marRight w:val="0"/>
      <w:marTop w:val="0"/>
      <w:marBottom w:val="0"/>
      <w:divBdr>
        <w:top w:val="none" w:sz="0" w:space="0" w:color="auto"/>
        <w:left w:val="none" w:sz="0" w:space="0" w:color="auto"/>
        <w:bottom w:val="none" w:sz="0" w:space="0" w:color="auto"/>
        <w:right w:val="none" w:sz="0" w:space="0" w:color="auto"/>
      </w:divBdr>
    </w:div>
    <w:div w:id="1275406425">
      <w:marLeft w:val="0"/>
      <w:marRight w:val="0"/>
      <w:marTop w:val="0"/>
      <w:marBottom w:val="0"/>
      <w:divBdr>
        <w:top w:val="none" w:sz="0" w:space="0" w:color="auto"/>
        <w:left w:val="none" w:sz="0" w:space="0" w:color="auto"/>
        <w:bottom w:val="none" w:sz="0" w:space="0" w:color="auto"/>
        <w:right w:val="none" w:sz="0" w:space="0" w:color="auto"/>
      </w:divBdr>
    </w:div>
    <w:div w:id="1275406426">
      <w:marLeft w:val="0"/>
      <w:marRight w:val="0"/>
      <w:marTop w:val="0"/>
      <w:marBottom w:val="0"/>
      <w:divBdr>
        <w:top w:val="none" w:sz="0" w:space="0" w:color="auto"/>
        <w:left w:val="none" w:sz="0" w:space="0" w:color="auto"/>
        <w:bottom w:val="none" w:sz="0" w:space="0" w:color="auto"/>
        <w:right w:val="none" w:sz="0" w:space="0" w:color="auto"/>
      </w:divBdr>
    </w:div>
    <w:div w:id="1275406427">
      <w:marLeft w:val="0"/>
      <w:marRight w:val="0"/>
      <w:marTop w:val="0"/>
      <w:marBottom w:val="0"/>
      <w:divBdr>
        <w:top w:val="none" w:sz="0" w:space="0" w:color="auto"/>
        <w:left w:val="none" w:sz="0" w:space="0" w:color="auto"/>
        <w:bottom w:val="none" w:sz="0" w:space="0" w:color="auto"/>
        <w:right w:val="none" w:sz="0" w:space="0" w:color="auto"/>
      </w:divBdr>
    </w:div>
    <w:div w:id="1275406428">
      <w:marLeft w:val="0"/>
      <w:marRight w:val="0"/>
      <w:marTop w:val="0"/>
      <w:marBottom w:val="0"/>
      <w:divBdr>
        <w:top w:val="none" w:sz="0" w:space="0" w:color="auto"/>
        <w:left w:val="none" w:sz="0" w:space="0" w:color="auto"/>
        <w:bottom w:val="none" w:sz="0" w:space="0" w:color="auto"/>
        <w:right w:val="none" w:sz="0" w:space="0" w:color="auto"/>
      </w:divBdr>
    </w:div>
    <w:div w:id="1275406429">
      <w:marLeft w:val="0"/>
      <w:marRight w:val="0"/>
      <w:marTop w:val="0"/>
      <w:marBottom w:val="0"/>
      <w:divBdr>
        <w:top w:val="none" w:sz="0" w:space="0" w:color="auto"/>
        <w:left w:val="none" w:sz="0" w:space="0" w:color="auto"/>
        <w:bottom w:val="none" w:sz="0" w:space="0" w:color="auto"/>
        <w:right w:val="none" w:sz="0" w:space="0" w:color="auto"/>
      </w:divBdr>
    </w:div>
    <w:div w:id="1275406430">
      <w:marLeft w:val="0"/>
      <w:marRight w:val="0"/>
      <w:marTop w:val="0"/>
      <w:marBottom w:val="0"/>
      <w:divBdr>
        <w:top w:val="none" w:sz="0" w:space="0" w:color="auto"/>
        <w:left w:val="none" w:sz="0" w:space="0" w:color="auto"/>
        <w:bottom w:val="none" w:sz="0" w:space="0" w:color="auto"/>
        <w:right w:val="none" w:sz="0" w:space="0" w:color="auto"/>
      </w:divBdr>
    </w:div>
    <w:div w:id="1275406431">
      <w:marLeft w:val="0"/>
      <w:marRight w:val="0"/>
      <w:marTop w:val="0"/>
      <w:marBottom w:val="0"/>
      <w:divBdr>
        <w:top w:val="none" w:sz="0" w:space="0" w:color="auto"/>
        <w:left w:val="none" w:sz="0" w:space="0" w:color="auto"/>
        <w:bottom w:val="none" w:sz="0" w:space="0" w:color="auto"/>
        <w:right w:val="none" w:sz="0" w:space="0" w:color="auto"/>
      </w:divBdr>
    </w:div>
    <w:div w:id="1275406432">
      <w:marLeft w:val="0"/>
      <w:marRight w:val="0"/>
      <w:marTop w:val="0"/>
      <w:marBottom w:val="0"/>
      <w:divBdr>
        <w:top w:val="none" w:sz="0" w:space="0" w:color="auto"/>
        <w:left w:val="none" w:sz="0" w:space="0" w:color="auto"/>
        <w:bottom w:val="none" w:sz="0" w:space="0" w:color="auto"/>
        <w:right w:val="none" w:sz="0" w:space="0" w:color="auto"/>
      </w:divBdr>
    </w:div>
    <w:div w:id="1284457627">
      <w:bodyDiv w:val="1"/>
      <w:marLeft w:val="0"/>
      <w:marRight w:val="0"/>
      <w:marTop w:val="0"/>
      <w:marBottom w:val="0"/>
      <w:divBdr>
        <w:top w:val="none" w:sz="0" w:space="0" w:color="auto"/>
        <w:left w:val="none" w:sz="0" w:space="0" w:color="auto"/>
        <w:bottom w:val="none" w:sz="0" w:space="0" w:color="auto"/>
        <w:right w:val="none" w:sz="0" w:space="0" w:color="auto"/>
      </w:divBdr>
    </w:div>
    <w:div w:id="1298030027">
      <w:bodyDiv w:val="1"/>
      <w:marLeft w:val="0"/>
      <w:marRight w:val="0"/>
      <w:marTop w:val="0"/>
      <w:marBottom w:val="0"/>
      <w:divBdr>
        <w:top w:val="none" w:sz="0" w:space="0" w:color="auto"/>
        <w:left w:val="none" w:sz="0" w:space="0" w:color="auto"/>
        <w:bottom w:val="none" w:sz="0" w:space="0" w:color="auto"/>
        <w:right w:val="none" w:sz="0" w:space="0" w:color="auto"/>
      </w:divBdr>
    </w:div>
    <w:div w:id="1301107908">
      <w:bodyDiv w:val="1"/>
      <w:marLeft w:val="0"/>
      <w:marRight w:val="0"/>
      <w:marTop w:val="0"/>
      <w:marBottom w:val="0"/>
      <w:divBdr>
        <w:top w:val="none" w:sz="0" w:space="0" w:color="auto"/>
        <w:left w:val="none" w:sz="0" w:space="0" w:color="auto"/>
        <w:bottom w:val="none" w:sz="0" w:space="0" w:color="auto"/>
        <w:right w:val="none" w:sz="0" w:space="0" w:color="auto"/>
      </w:divBdr>
    </w:div>
    <w:div w:id="1313095366">
      <w:bodyDiv w:val="1"/>
      <w:marLeft w:val="0"/>
      <w:marRight w:val="0"/>
      <w:marTop w:val="0"/>
      <w:marBottom w:val="0"/>
      <w:divBdr>
        <w:top w:val="none" w:sz="0" w:space="0" w:color="auto"/>
        <w:left w:val="none" w:sz="0" w:space="0" w:color="auto"/>
        <w:bottom w:val="none" w:sz="0" w:space="0" w:color="auto"/>
        <w:right w:val="none" w:sz="0" w:space="0" w:color="auto"/>
      </w:divBdr>
    </w:div>
    <w:div w:id="1313220620">
      <w:bodyDiv w:val="1"/>
      <w:marLeft w:val="0"/>
      <w:marRight w:val="0"/>
      <w:marTop w:val="0"/>
      <w:marBottom w:val="0"/>
      <w:divBdr>
        <w:top w:val="none" w:sz="0" w:space="0" w:color="auto"/>
        <w:left w:val="none" w:sz="0" w:space="0" w:color="auto"/>
        <w:bottom w:val="none" w:sz="0" w:space="0" w:color="auto"/>
        <w:right w:val="none" w:sz="0" w:space="0" w:color="auto"/>
      </w:divBdr>
      <w:divsChild>
        <w:div w:id="1874730630">
          <w:marLeft w:val="360"/>
          <w:marRight w:val="0"/>
          <w:marTop w:val="0"/>
          <w:marBottom w:val="0"/>
          <w:divBdr>
            <w:top w:val="none" w:sz="0" w:space="0" w:color="auto"/>
            <w:left w:val="none" w:sz="0" w:space="0" w:color="auto"/>
            <w:bottom w:val="none" w:sz="0" w:space="0" w:color="auto"/>
            <w:right w:val="none" w:sz="0" w:space="0" w:color="auto"/>
          </w:divBdr>
          <w:divsChild>
            <w:div w:id="476842701">
              <w:marLeft w:val="0"/>
              <w:marRight w:val="0"/>
              <w:marTop w:val="0"/>
              <w:marBottom w:val="0"/>
              <w:divBdr>
                <w:top w:val="none" w:sz="0" w:space="0" w:color="auto"/>
                <w:left w:val="none" w:sz="0" w:space="0" w:color="auto"/>
                <w:bottom w:val="none" w:sz="0" w:space="0" w:color="auto"/>
                <w:right w:val="none" w:sz="0" w:space="0" w:color="auto"/>
              </w:divBdr>
            </w:div>
          </w:divsChild>
        </w:div>
        <w:div w:id="1441605610">
          <w:marLeft w:val="360"/>
          <w:marRight w:val="0"/>
          <w:marTop w:val="0"/>
          <w:marBottom w:val="0"/>
          <w:divBdr>
            <w:top w:val="none" w:sz="0" w:space="0" w:color="auto"/>
            <w:left w:val="none" w:sz="0" w:space="0" w:color="auto"/>
            <w:bottom w:val="none" w:sz="0" w:space="0" w:color="auto"/>
            <w:right w:val="none" w:sz="0" w:space="0" w:color="auto"/>
          </w:divBdr>
          <w:divsChild>
            <w:div w:id="18194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789488">
      <w:bodyDiv w:val="1"/>
      <w:marLeft w:val="0"/>
      <w:marRight w:val="0"/>
      <w:marTop w:val="0"/>
      <w:marBottom w:val="0"/>
      <w:divBdr>
        <w:top w:val="none" w:sz="0" w:space="0" w:color="auto"/>
        <w:left w:val="none" w:sz="0" w:space="0" w:color="auto"/>
        <w:bottom w:val="none" w:sz="0" w:space="0" w:color="auto"/>
        <w:right w:val="none" w:sz="0" w:space="0" w:color="auto"/>
      </w:divBdr>
    </w:div>
    <w:div w:id="1353797559">
      <w:bodyDiv w:val="1"/>
      <w:marLeft w:val="0"/>
      <w:marRight w:val="0"/>
      <w:marTop w:val="0"/>
      <w:marBottom w:val="0"/>
      <w:divBdr>
        <w:top w:val="none" w:sz="0" w:space="0" w:color="auto"/>
        <w:left w:val="none" w:sz="0" w:space="0" w:color="auto"/>
        <w:bottom w:val="none" w:sz="0" w:space="0" w:color="auto"/>
        <w:right w:val="none" w:sz="0" w:space="0" w:color="auto"/>
      </w:divBdr>
    </w:div>
    <w:div w:id="1361511301">
      <w:bodyDiv w:val="1"/>
      <w:marLeft w:val="0"/>
      <w:marRight w:val="0"/>
      <w:marTop w:val="0"/>
      <w:marBottom w:val="0"/>
      <w:divBdr>
        <w:top w:val="none" w:sz="0" w:space="0" w:color="auto"/>
        <w:left w:val="none" w:sz="0" w:space="0" w:color="auto"/>
        <w:bottom w:val="none" w:sz="0" w:space="0" w:color="auto"/>
        <w:right w:val="none" w:sz="0" w:space="0" w:color="auto"/>
      </w:divBdr>
    </w:div>
    <w:div w:id="1363942964">
      <w:bodyDiv w:val="1"/>
      <w:marLeft w:val="0"/>
      <w:marRight w:val="0"/>
      <w:marTop w:val="0"/>
      <w:marBottom w:val="0"/>
      <w:divBdr>
        <w:top w:val="none" w:sz="0" w:space="0" w:color="auto"/>
        <w:left w:val="none" w:sz="0" w:space="0" w:color="auto"/>
        <w:bottom w:val="none" w:sz="0" w:space="0" w:color="auto"/>
        <w:right w:val="none" w:sz="0" w:space="0" w:color="auto"/>
      </w:divBdr>
    </w:div>
    <w:div w:id="1374961536">
      <w:bodyDiv w:val="1"/>
      <w:marLeft w:val="0"/>
      <w:marRight w:val="0"/>
      <w:marTop w:val="0"/>
      <w:marBottom w:val="0"/>
      <w:divBdr>
        <w:top w:val="none" w:sz="0" w:space="0" w:color="auto"/>
        <w:left w:val="none" w:sz="0" w:space="0" w:color="auto"/>
        <w:bottom w:val="none" w:sz="0" w:space="0" w:color="auto"/>
        <w:right w:val="none" w:sz="0" w:space="0" w:color="auto"/>
      </w:divBdr>
    </w:div>
    <w:div w:id="1403092838">
      <w:bodyDiv w:val="1"/>
      <w:marLeft w:val="0"/>
      <w:marRight w:val="0"/>
      <w:marTop w:val="0"/>
      <w:marBottom w:val="0"/>
      <w:divBdr>
        <w:top w:val="none" w:sz="0" w:space="0" w:color="auto"/>
        <w:left w:val="none" w:sz="0" w:space="0" w:color="auto"/>
        <w:bottom w:val="none" w:sz="0" w:space="0" w:color="auto"/>
        <w:right w:val="none" w:sz="0" w:space="0" w:color="auto"/>
      </w:divBdr>
      <w:divsChild>
        <w:div w:id="699403995">
          <w:marLeft w:val="360"/>
          <w:marRight w:val="0"/>
          <w:marTop w:val="0"/>
          <w:marBottom w:val="72"/>
          <w:divBdr>
            <w:top w:val="none" w:sz="0" w:space="0" w:color="auto"/>
            <w:left w:val="none" w:sz="0" w:space="0" w:color="auto"/>
            <w:bottom w:val="none" w:sz="0" w:space="0" w:color="auto"/>
            <w:right w:val="none" w:sz="0" w:space="0" w:color="auto"/>
          </w:divBdr>
        </w:div>
        <w:div w:id="2069068731">
          <w:marLeft w:val="360"/>
          <w:marRight w:val="0"/>
          <w:marTop w:val="0"/>
          <w:marBottom w:val="72"/>
          <w:divBdr>
            <w:top w:val="none" w:sz="0" w:space="0" w:color="auto"/>
            <w:left w:val="none" w:sz="0" w:space="0" w:color="auto"/>
            <w:bottom w:val="none" w:sz="0" w:space="0" w:color="auto"/>
            <w:right w:val="none" w:sz="0" w:space="0" w:color="auto"/>
          </w:divBdr>
          <w:divsChild>
            <w:div w:id="209165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768563">
      <w:bodyDiv w:val="1"/>
      <w:marLeft w:val="0"/>
      <w:marRight w:val="0"/>
      <w:marTop w:val="0"/>
      <w:marBottom w:val="0"/>
      <w:divBdr>
        <w:top w:val="none" w:sz="0" w:space="0" w:color="auto"/>
        <w:left w:val="none" w:sz="0" w:space="0" w:color="auto"/>
        <w:bottom w:val="none" w:sz="0" w:space="0" w:color="auto"/>
        <w:right w:val="none" w:sz="0" w:space="0" w:color="auto"/>
      </w:divBdr>
      <w:divsChild>
        <w:div w:id="1475638186">
          <w:marLeft w:val="0"/>
          <w:marRight w:val="0"/>
          <w:marTop w:val="0"/>
          <w:marBottom w:val="0"/>
          <w:divBdr>
            <w:top w:val="none" w:sz="0" w:space="0" w:color="auto"/>
            <w:left w:val="none" w:sz="0" w:space="0" w:color="auto"/>
            <w:bottom w:val="none" w:sz="0" w:space="0" w:color="auto"/>
            <w:right w:val="none" w:sz="0" w:space="0" w:color="auto"/>
          </w:divBdr>
        </w:div>
        <w:div w:id="2015841424">
          <w:marLeft w:val="0"/>
          <w:marRight w:val="0"/>
          <w:marTop w:val="0"/>
          <w:marBottom w:val="0"/>
          <w:divBdr>
            <w:top w:val="none" w:sz="0" w:space="0" w:color="auto"/>
            <w:left w:val="none" w:sz="0" w:space="0" w:color="auto"/>
            <w:bottom w:val="none" w:sz="0" w:space="0" w:color="auto"/>
            <w:right w:val="none" w:sz="0" w:space="0" w:color="auto"/>
          </w:divBdr>
        </w:div>
      </w:divsChild>
    </w:div>
    <w:div w:id="1417901211">
      <w:bodyDiv w:val="1"/>
      <w:marLeft w:val="0"/>
      <w:marRight w:val="0"/>
      <w:marTop w:val="0"/>
      <w:marBottom w:val="0"/>
      <w:divBdr>
        <w:top w:val="none" w:sz="0" w:space="0" w:color="auto"/>
        <w:left w:val="none" w:sz="0" w:space="0" w:color="auto"/>
        <w:bottom w:val="none" w:sz="0" w:space="0" w:color="auto"/>
        <w:right w:val="none" w:sz="0" w:space="0" w:color="auto"/>
      </w:divBdr>
    </w:div>
    <w:div w:id="1457480265">
      <w:bodyDiv w:val="1"/>
      <w:marLeft w:val="0"/>
      <w:marRight w:val="0"/>
      <w:marTop w:val="0"/>
      <w:marBottom w:val="0"/>
      <w:divBdr>
        <w:top w:val="none" w:sz="0" w:space="0" w:color="auto"/>
        <w:left w:val="none" w:sz="0" w:space="0" w:color="auto"/>
        <w:bottom w:val="none" w:sz="0" w:space="0" w:color="auto"/>
        <w:right w:val="none" w:sz="0" w:space="0" w:color="auto"/>
      </w:divBdr>
    </w:div>
    <w:div w:id="1477989553">
      <w:bodyDiv w:val="1"/>
      <w:marLeft w:val="0"/>
      <w:marRight w:val="0"/>
      <w:marTop w:val="0"/>
      <w:marBottom w:val="0"/>
      <w:divBdr>
        <w:top w:val="none" w:sz="0" w:space="0" w:color="auto"/>
        <w:left w:val="none" w:sz="0" w:space="0" w:color="auto"/>
        <w:bottom w:val="none" w:sz="0" w:space="0" w:color="auto"/>
        <w:right w:val="none" w:sz="0" w:space="0" w:color="auto"/>
      </w:divBdr>
    </w:div>
    <w:div w:id="1505320471">
      <w:bodyDiv w:val="1"/>
      <w:marLeft w:val="0"/>
      <w:marRight w:val="0"/>
      <w:marTop w:val="0"/>
      <w:marBottom w:val="0"/>
      <w:divBdr>
        <w:top w:val="none" w:sz="0" w:space="0" w:color="auto"/>
        <w:left w:val="none" w:sz="0" w:space="0" w:color="auto"/>
        <w:bottom w:val="none" w:sz="0" w:space="0" w:color="auto"/>
        <w:right w:val="none" w:sz="0" w:space="0" w:color="auto"/>
      </w:divBdr>
    </w:div>
    <w:div w:id="1515067785">
      <w:bodyDiv w:val="1"/>
      <w:marLeft w:val="0"/>
      <w:marRight w:val="0"/>
      <w:marTop w:val="0"/>
      <w:marBottom w:val="0"/>
      <w:divBdr>
        <w:top w:val="none" w:sz="0" w:space="0" w:color="auto"/>
        <w:left w:val="none" w:sz="0" w:space="0" w:color="auto"/>
        <w:bottom w:val="none" w:sz="0" w:space="0" w:color="auto"/>
        <w:right w:val="none" w:sz="0" w:space="0" w:color="auto"/>
      </w:divBdr>
    </w:div>
    <w:div w:id="1532690895">
      <w:bodyDiv w:val="1"/>
      <w:marLeft w:val="0"/>
      <w:marRight w:val="0"/>
      <w:marTop w:val="0"/>
      <w:marBottom w:val="0"/>
      <w:divBdr>
        <w:top w:val="none" w:sz="0" w:space="0" w:color="auto"/>
        <w:left w:val="none" w:sz="0" w:space="0" w:color="auto"/>
        <w:bottom w:val="none" w:sz="0" w:space="0" w:color="auto"/>
        <w:right w:val="none" w:sz="0" w:space="0" w:color="auto"/>
      </w:divBdr>
      <w:divsChild>
        <w:div w:id="591935194">
          <w:marLeft w:val="0"/>
          <w:marRight w:val="0"/>
          <w:marTop w:val="0"/>
          <w:marBottom w:val="0"/>
          <w:divBdr>
            <w:top w:val="none" w:sz="0" w:space="0" w:color="auto"/>
            <w:left w:val="none" w:sz="0" w:space="0" w:color="auto"/>
            <w:bottom w:val="none" w:sz="0" w:space="0" w:color="auto"/>
            <w:right w:val="none" w:sz="0" w:space="0" w:color="auto"/>
          </w:divBdr>
          <w:divsChild>
            <w:div w:id="2014335389">
              <w:marLeft w:val="0"/>
              <w:marRight w:val="0"/>
              <w:marTop w:val="0"/>
              <w:marBottom w:val="0"/>
              <w:divBdr>
                <w:top w:val="none" w:sz="0" w:space="0" w:color="auto"/>
                <w:left w:val="none" w:sz="0" w:space="0" w:color="auto"/>
                <w:bottom w:val="none" w:sz="0" w:space="0" w:color="auto"/>
                <w:right w:val="none" w:sz="0" w:space="0" w:color="auto"/>
              </w:divBdr>
              <w:divsChild>
                <w:div w:id="47260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265880">
      <w:bodyDiv w:val="1"/>
      <w:marLeft w:val="0"/>
      <w:marRight w:val="0"/>
      <w:marTop w:val="0"/>
      <w:marBottom w:val="0"/>
      <w:divBdr>
        <w:top w:val="none" w:sz="0" w:space="0" w:color="auto"/>
        <w:left w:val="none" w:sz="0" w:space="0" w:color="auto"/>
        <w:bottom w:val="none" w:sz="0" w:space="0" w:color="auto"/>
        <w:right w:val="none" w:sz="0" w:space="0" w:color="auto"/>
      </w:divBdr>
      <w:divsChild>
        <w:div w:id="480193025">
          <w:marLeft w:val="360"/>
          <w:marRight w:val="0"/>
          <w:marTop w:val="72"/>
          <w:marBottom w:val="72"/>
          <w:divBdr>
            <w:top w:val="none" w:sz="0" w:space="0" w:color="auto"/>
            <w:left w:val="none" w:sz="0" w:space="0" w:color="auto"/>
            <w:bottom w:val="none" w:sz="0" w:space="0" w:color="auto"/>
            <w:right w:val="none" w:sz="0" w:space="0" w:color="auto"/>
          </w:divBdr>
        </w:div>
        <w:div w:id="150295957">
          <w:marLeft w:val="360"/>
          <w:marRight w:val="0"/>
          <w:marTop w:val="0"/>
          <w:marBottom w:val="72"/>
          <w:divBdr>
            <w:top w:val="none" w:sz="0" w:space="0" w:color="auto"/>
            <w:left w:val="none" w:sz="0" w:space="0" w:color="auto"/>
            <w:bottom w:val="none" w:sz="0" w:space="0" w:color="auto"/>
            <w:right w:val="none" w:sz="0" w:space="0" w:color="auto"/>
          </w:divBdr>
        </w:div>
        <w:div w:id="1706827976">
          <w:marLeft w:val="360"/>
          <w:marRight w:val="0"/>
          <w:marTop w:val="0"/>
          <w:marBottom w:val="72"/>
          <w:divBdr>
            <w:top w:val="none" w:sz="0" w:space="0" w:color="auto"/>
            <w:left w:val="none" w:sz="0" w:space="0" w:color="auto"/>
            <w:bottom w:val="none" w:sz="0" w:space="0" w:color="auto"/>
            <w:right w:val="none" w:sz="0" w:space="0" w:color="auto"/>
          </w:divBdr>
        </w:div>
        <w:div w:id="788016372">
          <w:marLeft w:val="360"/>
          <w:marRight w:val="0"/>
          <w:marTop w:val="0"/>
          <w:marBottom w:val="72"/>
          <w:divBdr>
            <w:top w:val="none" w:sz="0" w:space="0" w:color="auto"/>
            <w:left w:val="none" w:sz="0" w:space="0" w:color="auto"/>
            <w:bottom w:val="none" w:sz="0" w:space="0" w:color="auto"/>
            <w:right w:val="none" w:sz="0" w:space="0" w:color="auto"/>
          </w:divBdr>
        </w:div>
        <w:div w:id="588196512">
          <w:marLeft w:val="360"/>
          <w:marRight w:val="0"/>
          <w:marTop w:val="0"/>
          <w:marBottom w:val="72"/>
          <w:divBdr>
            <w:top w:val="none" w:sz="0" w:space="0" w:color="auto"/>
            <w:left w:val="none" w:sz="0" w:space="0" w:color="auto"/>
            <w:bottom w:val="none" w:sz="0" w:space="0" w:color="auto"/>
            <w:right w:val="none" w:sz="0" w:space="0" w:color="auto"/>
          </w:divBdr>
        </w:div>
      </w:divsChild>
    </w:div>
    <w:div w:id="1562519835">
      <w:bodyDiv w:val="1"/>
      <w:marLeft w:val="0"/>
      <w:marRight w:val="0"/>
      <w:marTop w:val="0"/>
      <w:marBottom w:val="0"/>
      <w:divBdr>
        <w:top w:val="none" w:sz="0" w:space="0" w:color="auto"/>
        <w:left w:val="none" w:sz="0" w:space="0" w:color="auto"/>
        <w:bottom w:val="none" w:sz="0" w:space="0" w:color="auto"/>
        <w:right w:val="none" w:sz="0" w:space="0" w:color="auto"/>
      </w:divBdr>
    </w:div>
    <w:div w:id="1577208513">
      <w:bodyDiv w:val="1"/>
      <w:marLeft w:val="0"/>
      <w:marRight w:val="0"/>
      <w:marTop w:val="0"/>
      <w:marBottom w:val="0"/>
      <w:divBdr>
        <w:top w:val="none" w:sz="0" w:space="0" w:color="auto"/>
        <w:left w:val="none" w:sz="0" w:space="0" w:color="auto"/>
        <w:bottom w:val="none" w:sz="0" w:space="0" w:color="auto"/>
        <w:right w:val="none" w:sz="0" w:space="0" w:color="auto"/>
      </w:divBdr>
      <w:divsChild>
        <w:div w:id="834683014">
          <w:marLeft w:val="0"/>
          <w:marRight w:val="0"/>
          <w:marTop w:val="0"/>
          <w:marBottom w:val="0"/>
          <w:divBdr>
            <w:top w:val="none" w:sz="0" w:space="0" w:color="auto"/>
            <w:left w:val="none" w:sz="0" w:space="0" w:color="auto"/>
            <w:bottom w:val="none" w:sz="0" w:space="0" w:color="auto"/>
            <w:right w:val="none" w:sz="0" w:space="0" w:color="auto"/>
          </w:divBdr>
          <w:divsChild>
            <w:div w:id="833494920">
              <w:marLeft w:val="0"/>
              <w:marRight w:val="0"/>
              <w:marTop w:val="0"/>
              <w:marBottom w:val="0"/>
              <w:divBdr>
                <w:top w:val="none" w:sz="0" w:space="0" w:color="auto"/>
                <w:left w:val="none" w:sz="0" w:space="0" w:color="auto"/>
                <w:bottom w:val="none" w:sz="0" w:space="0" w:color="auto"/>
                <w:right w:val="none" w:sz="0" w:space="0" w:color="auto"/>
              </w:divBdr>
              <w:divsChild>
                <w:div w:id="159744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795387">
      <w:bodyDiv w:val="1"/>
      <w:marLeft w:val="0"/>
      <w:marRight w:val="0"/>
      <w:marTop w:val="0"/>
      <w:marBottom w:val="0"/>
      <w:divBdr>
        <w:top w:val="none" w:sz="0" w:space="0" w:color="auto"/>
        <w:left w:val="none" w:sz="0" w:space="0" w:color="auto"/>
        <w:bottom w:val="none" w:sz="0" w:space="0" w:color="auto"/>
        <w:right w:val="none" w:sz="0" w:space="0" w:color="auto"/>
      </w:divBdr>
    </w:div>
    <w:div w:id="1593197063">
      <w:bodyDiv w:val="1"/>
      <w:marLeft w:val="0"/>
      <w:marRight w:val="0"/>
      <w:marTop w:val="0"/>
      <w:marBottom w:val="0"/>
      <w:divBdr>
        <w:top w:val="none" w:sz="0" w:space="0" w:color="auto"/>
        <w:left w:val="none" w:sz="0" w:space="0" w:color="auto"/>
        <w:bottom w:val="none" w:sz="0" w:space="0" w:color="auto"/>
        <w:right w:val="none" w:sz="0" w:space="0" w:color="auto"/>
      </w:divBdr>
    </w:div>
    <w:div w:id="1603144432">
      <w:bodyDiv w:val="1"/>
      <w:marLeft w:val="0"/>
      <w:marRight w:val="0"/>
      <w:marTop w:val="0"/>
      <w:marBottom w:val="0"/>
      <w:divBdr>
        <w:top w:val="none" w:sz="0" w:space="0" w:color="auto"/>
        <w:left w:val="none" w:sz="0" w:space="0" w:color="auto"/>
        <w:bottom w:val="none" w:sz="0" w:space="0" w:color="auto"/>
        <w:right w:val="none" w:sz="0" w:space="0" w:color="auto"/>
      </w:divBdr>
    </w:div>
    <w:div w:id="1605263007">
      <w:bodyDiv w:val="1"/>
      <w:marLeft w:val="0"/>
      <w:marRight w:val="0"/>
      <w:marTop w:val="0"/>
      <w:marBottom w:val="0"/>
      <w:divBdr>
        <w:top w:val="none" w:sz="0" w:space="0" w:color="auto"/>
        <w:left w:val="none" w:sz="0" w:space="0" w:color="auto"/>
        <w:bottom w:val="none" w:sz="0" w:space="0" w:color="auto"/>
        <w:right w:val="none" w:sz="0" w:space="0" w:color="auto"/>
      </w:divBdr>
    </w:div>
    <w:div w:id="1626422524">
      <w:bodyDiv w:val="1"/>
      <w:marLeft w:val="0"/>
      <w:marRight w:val="0"/>
      <w:marTop w:val="0"/>
      <w:marBottom w:val="0"/>
      <w:divBdr>
        <w:top w:val="none" w:sz="0" w:space="0" w:color="auto"/>
        <w:left w:val="none" w:sz="0" w:space="0" w:color="auto"/>
        <w:bottom w:val="none" w:sz="0" w:space="0" w:color="auto"/>
        <w:right w:val="none" w:sz="0" w:space="0" w:color="auto"/>
      </w:divBdr>
    </w:div>
    <w:div w:id="1632706022">
      <w:bodyDiv w:val="1"/>
      <w:marLeft w:val="0"/>
      <w:marRight w:val="0"/>
      <w:marTop w:val="0"/>
      <w:marBottom w:val="0"/>
      <w:divBdr>
        <w:top w:val="none" w:sz="0" w:space="0" w:color="auto"/>
        <w:left w:val="none" w:sz="0" w:space="0" w:color="auto"/>
        <w:bottom w:val="none" w:sz="0" w:space="0" w:color="auto"/>
        <w:right w:val="none" w:sz="0" w:space="0" w:color="auto"/>
      </w:divBdr>
      <w:divsChild>
        <w:div w:id="1958876551">
          <w:marLeft w:val="0"/>
          <w:marRight w:val="0"/>
          <w:marTop w:val="0"/>
          <w:marBottom w:val="0"/>
          <w:divBdr>
            <w:top w:val="none" w:sz="0" w:space="0" w:color="auto"/>
            <w:left w:val="none" w:sz="0" w:space="0" w:color="auto"/>
            <w:bottom w:val="none" w:sz="0" w:space="0" w:color="auto"/>
            <w:right w:val="none" w:sz="0" w:space="0" w:color="auto"/>
          </w:divBdr>
          <w:divsChild>
            <w:div w:id="1290207278">
              <w:marLeft w:val="0"/>
              <w:marRight w:val="0"/>
              <w:marTop w:val="0"/>
              <w:marBottom w:val="0"/>
              <w:divBdr>
                <w:top w:val="none" w:sz="0" w:space="0" w:color="auto"/>
                <w:left w:val="none" w:sz="0" w:space="0" w:color="auto"/>
                <w:bottom w:val="none" w:sz="0" w:space="0" w:color="auto"/>
                <w:right w:val="none" w:sz="0" w:space="0" w:color="auto"/>
              </w:divBdr>
              <w:divsChild>
                <w:div w:id="62346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650803">
      <w:bodyDiv w:val="1"/>
      <w:marLeft w:val="0"/>
      <w:marRight w:val="0"/>
      <w:marTop w:val="0"/>
      <w:marBottom w:val="0"/>
      <w:divBdr>
        <w:top w:val="none" w:sz="0" w:space="0" w:color="auto"/>
        <w:left w:val="none" w:sz="0" w:space="0" w:color="auto"/>
        <w:bottom w:val="none" w:sz="0" w:space="0" w:color="auto"/>
        <w:right w:val="none" w:sz="0" w:space="0" w:color="auto"/>
      </w:divBdr>
    </w:div>
    <w:div w:id="1716005792">
      <w:bodyDiv w:val="1"/>
      <w:marLeft w:val="0"/>
      <w:marRight w:val="0"/>
      <w:marTop w:val="0"/>
      <w:marBottom w:val="0"/>
      <w:divBdr>
        <w:top w:val="none" w:sz="0" w:space="0" w:color="auto"/>
        <w:left w:val="none" w:sz="0" w:space="0" w:color="auto"/>
        <w:bottom w:val="none" w:sz="0" w:space="0" w:color="auto"/>
        <w:right w:val="none" w:sz="0" w:space="0" w:color="auto"/>
      </w:divBdr>
    </w:div>
    <w:div w:id="1721588186">
      <w:bodyDiv w:val="1"/>
      <w:marLeft w:val="0"/>
      <w:marRight w:val="0"/>
      <w:marTop w:val="0"/>
      <w:marBottom w:val="0"/>
      <w:divBdr>
        <w:top w:val="none" w:sz="0" w:space="0" w:color="auto"/>
        <w:left w:val="none" w:sz="0" w:space="0" w:color="auto"/>
        <w:bottom w:val="none" w:sz="0" w:space="0" w:color="auto"/>
        <w:right w:val="none" w:sz="0" w:space="0" w:color="auto"/>
      </w:divBdr>
    </w:div>
    <w:div w:id="1743066473">
      <w:bodyDiv w:val="1"/>
      <w:marLeft w:val="0"/>
      <w:marRight w:val="0"/>
      <w:marTop w:val="0"/>
      <w:marBottom w:val="0"/>
      <w:divBdr>
        <w:top w:val="none" w:sz="0" w:space="0" w:color="auto"/>
        <w:left w:val="none" w:sz="0" w:space="0" w:color="auto"/>
        <w:bottom w:val="none" w:sz="0" w:space="0" w:color="auto"/>
        <w:right w:val="none" w:sz="0" w:space="0" w:color="auto"/>
      </w:divBdr>
    </w:div>
    <w:div w:id="1743722013">
      <w:bodyDiv w:val="1"/>
      <w:marLeft w:val="0"/>
      <w:marRight w:val="0"/>
      <w:marTop w:val="0"/>
      <w:marBottom w:val="0"/>
      <w:divBdr>
        <w:top w:val="none" w:sz="0" w:space="0" w:color="auto"/>
        <w:left w:val="none" w:sz="0" w:space="0" w:color="auto"/>
        <w:bottom w:val="none" w:sz="0" w:space="0" w:color="auto"/>
        <w:right w:val="none" w:sz="0" w:space="0" w:color="auto"/>
      </w:divBdr>
      <w:divsChild>
        <w:div w:id="490680780">
          <w:marLeft w:val="360"/>
          <w:marRight w:val="0"/>
          <w:marTop w:val="0"/>
          <w:marBottom w:val="72"/>
          <w:divBdr>
            <w:top w:val="none" w:sz="0" w:space="0" w:color="auto"/>
            <w:left w:val="none" w:sz="0" w:space="0" w:color="auto"/>
            <w:bottom w:val="none" w:sz="0" w:space="0" w:color="auto"/>
            <w:right w:val="none" w:sz="0" w:space="0" w:color="auto"/>
          </w:divBdr>
        </w:div>
        <w:div w:id="1805660443">
          <w:marLeft w:val="360"/>
          <w:marRight w:val="0"/>
          <w:marTop w:val="0"/>
          <w:marBottom w:val="72"/>
          <w:divBdr>
            <w:top w:val="none" w:sz="0" w:space="0" w:color="auto"/>
            <w:left w:val="none" w:sz="0" w:space="0" w:color="auto"/>
            <w:bottom w:val="none" w:sz="0" w:space="0" w:color="auto"/>
            <w:right w:val="none" w:sz="0" w:space="0" w:color="auto"/>
          </w:divBdr>
          <w:divsChild>
            <w:div w:id="1741322231">
              <w:marLeft w:val="0"/>
              <w:marRight w:val="0"/>
              <w:marTop w:val="0"/>
              <w:marBottom w:val="0"/>
              <w:divBdr>
                <w:top w:val="none" w:sz="0" w:space="0" w:color="auto"/>
                <w:left w:val="none" w:sz="0" w:space="0" w:color="auto"/>
                <w:bottom w:val="none" w:sz="0" w:space="0" w:color="auto"/>
                <w:right w:val="none" w:sz="0" w:space="0" w:color="auto"/>
              </w:divBdr>
            </w:div>
          </w:divsChild>
        </w:div>
        <w:div w:id="2101369601">
          <w:marLeft w:val="360"/>
          <w:marRight w:val="0"/>
          <w:marTop w:val="0"/>
          <w:marBottom w:val="72"/>
          <w:divBdr>
            <w:top w:val="none" w:sz="0" w:space="0" w:color="auto"/>
            <w:left w:val="none" w:sz="0" w:space="0" w:color="auto"/>
            <w:bottom w:val="none" w:sz="0" w:space="0" w:color="auto"/>
            <w:right w:val="none" w:sz="0" w:space="0" w:color="auto"/>
          </w:divBdr>
          <w:divsChild>
            <w:div w:id="179910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351264">
      <w:bodyDiv w:val="1"/>
      <w:marLeft w:val="0"/>
      <w:marRight w:val="0"/>
      <w:marTop w:val="0"/>
      <w:marBottom w:val="0"/>
      <w:divBdr>
        <w:top w:val="none" w:sz="0" w:space="0" w:color="auto"/>
        <w:left w:val="none" w:sz="0" w:space="0" w:color="auto"/>
        <w:bottom w:val="none" w:sz="0" w:space="0" w:color="auto"/>
        <w:right w:val="none" w:sz="0" w:space="0" w:color="auto"/>
      </w:divBdr>
    </w:div>
    <w:div w:id="1754624712">
      <w:bodyDiv w:val="1"/>
      <w:marLeft w:val="0"/>
      <w:marRight w:val="0"/>
      <w:marTop w:val="0"/>
      <w:marBottom w:val="0"/>
      <w:divBdr>
        <w:top w:val="none" w:sz="0" w:space="0" w:color="auto"/>
        <w:left w:val="none" w:sz="0" w:space="0" w:color="auto"/>
        <w:bottom w:val="none" w:sz="0" w:space="0" w:color="auto"/>
        <w:right w:val="none" w:sz="0" w:space="0" w:color="auto"/>
      </w:divBdr>
    </w:div>
    <w:div w:id="1786919398">
      <w:bodyDiv w:val="1"/>
      <w:marLeft w:val="0"/>
      <w:marRight w:val="0"/>
      <w:marTop w:val="0"/>
      <w:marBottom w:val="0"/>
      <w:divBdr>
        <w:top w:val="none" w:sz="0" w:space="0" w:color="auto"/>
        <w:left w:val="none" w:sz="0" w:space="0" w:color="auto"/>
        <w:bottom w:val="none" w:sz="0" w:space="0" w:color="auto"/>
        <w:right w:val="none" w:sz="0" w:space="0" w:color="auto"/>
      </w:divBdr>
      <w:divsChild>
        <w:div w:id="2102094434">
          <w:marLeft w:val="0"/>
          <w:marRight w:val="0"/>
          <w:marTop w:val="0"/>
          <w:marBottom w:val="0"/>
          <w:divBdr>
            <w:top w:val="none" w:sz="0" w:space="0" w:color="auto"/>
            <w:left w:val="none" w:sz="0" w:space="0" w:color="auto"/>
            <w:bottom w:val="none" w:sz="0" w:space="0" w:color="auto"/>
            <w:right w:val="none" w:sz="0" w:space="0" w:color="auto"/>
          </w:divBdr>
          <w:divsChild>
            <w:div w:id="271254707">
              <w:marLeft w:val="0"/>
              <w:marRight w:val="0"/>
              <w:marTop w:val="0"/>
              <w:marBottom w:val="0"/>
              <w:divBdr>
                <w:top w:val="none" w:sz="0" w:space="0" w:color="auto"/>
                <w:left w:val="none" w:sz="0" w:space="0" w:color="auto"/>
                <w:bottom w:val="none" w:sz="0" w:space="0" w:color="auto"/>
                <w:right w:val="none" w:sz="0" w:space="0" w:color="auto"/>
              </w:divBdr>
              <w:divsChild>
                <w:div w:id="1911886696">
                  <w:marLeft w:val="0"/>
                  <w:marRight w:val="0"/>
                  <w:marTop w:val="0"/>
                  <w:marBottom w:val="0"/>
                  <w:divBdr>
                    <w:top w:val="none" w:sz="0" w:space="0" w:color="auto"/>
                    <w:left w:val="none" w:sz="0" w:space="0" w:color="auto"/>
                    <w:bottom w:val="none" w:sz="0" w:space="0" w:color="auto"/>
                    <w:right w:val="none" w:sz="0" w:space="0" w:color="auto"/>
                  </w:divBdr>
                </w:div>
              </w:divsChild>
            </w:div>
            <w:div w:id="1613435521">
              <w:marLeft w:val="0"/>
              <w:marRight w:val="0"/>
              <w:marTop w:val="0"/>
              <w:marBottom w:val="0"/>
              <w:divBdr>
                <w:top w:val="none" w:sz="0" w:space="0" w:color="auto"/>
                <w:left w:val="none" w:sz="0" w:space="0" w:color="auto"/>
                <w:bottom w:val="none" w:sz="0" w:space="0" w:color="auto"/>
                <w:right w:val="none" w:sz="0" w:space="0" w:color="auto"/>
              </w:divBdr>
              <w:divsChild>
                <w:div w:id="1140153254">
                  <w:marLeft w:val="0"/>
                  <w:marRight w:val="0"/>
                  <w:marTop w:val="0"/>
                  <w:marBottom w:val="0"/>
                  <w:divBdr>
                    <w:top w:val="none" w:sz="0" w:space="0" w:color="auto"/>
                    <w:left w:val="none" w:sz="0" w:space="0" w:color="auto"/>
                    <w:bottom w:val="none" w:sz="0" w:space="0" w:color="auto"/>
                    <w:right w:val="none" w:sz="0" w:space="0" w:color="auto"/>
                  </w:divBdr>
                </w:div>
                <w:div w:id="32593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408774">
      <w:bodyDiv w:val="1"/>
      <w:marLeft w:val="0"/>
      <w:marRight w:val="0"/>
      <w:marTop w:val="0"/>
      <w:marBottom w:val="0"/>
      <w:divBdr>
        <w:top w:val="none" w:sz="0" w:space="0" w:color="auto"/>
        <w:left w:val="none" w:sz="0" w:space="0" w:color="auto"/>
        <w:bottom w:val="none" w:sz="0" w:space="0" w:color="auto"/>
        <w:right w:val="none" w:sz="0" w:space="0" w:color="auto"/>
      </w:divBdr>
    </w:div>
    <w:div w:id="1817991318">
      <w:bodyDiv w:val="1"/>
      <w:marLeft w:val="0"/>
      <w:marRight w:val="0"/>
      <w:marTop w:val="0"/>
      <w:marBottom w:val="0"/>
      <w:divBdr>
        <w:top w:val="none" w:sz="0" w:space="0" w:color="auto"/>
        <w:left w:val="none" w:sz="0" w:space="0" w:color="auto"/>
        <w:bottom w:val="none" w:sz="0" w:space="0" w:color="auto"/>
        <w:right w:val="none" w:sz="0" w:space="0" w:color="auto"/>
      </w:divBdr>
    </w:div>
    <w:div w:id="1820919214">
      <w:bodyDiv w:val="1"/>
      <w:marLeft w:val="0"/>
      <w:marRight w:val="0"/>
      <w:marTop w:val="0"/>
      <w:marBottom w:val="0"/>
      <w:divBdr>
        <w:top w:val="none" w:sz="0" w:space="0" w:color="auto"/>
        <w:left w:val="none" w:sz="0" w:space="0" w:color="auto"/>
        <w:bottom w:val="none" w:sz="0" w:space="0" w:color="auto"/>
        <w:right w:val="none" w:sz="0" w:space="0" w:color="auto"/>
      </w:divBdr>
      <w:divsChild>
        <w:div w:id="901603004">
          <w:marLeft w:val="0"/>
          <w:marRight w:val="0"/>
          <w:marTop w:val="0"/>
          <w:marBottom w:val="0"/>
          <w:divBdr>
            <w:top w:val="none" w:sz="0" w:space="0" w:color="auto"/>
            <w:left w:val="none" w:sz="0" w:space="0" w:color="auto"/>
            <w:bottom w:val="none" w:sz="0" w:space="0" w:color="auto"/>
            <w:right w:val="none" w:sz="0" w:space="0" w:color="auto"/>
          </w:divBdr>
          <w:divsChild>
            <w:div w:id="1434739734">
              <w:marLeft w:val="0"/>
              <w:marRight w:val="0"/>
              <w:marTop w:val="0"/>
              <w:marBottom w:val="0"/>
              <w:divBdr>
                <w:top w:val="none" w:sz="0" w:space="0" w:color="auto"/>
                <w:left w:val="none" w:sz="0" w:space="0" w:color="auto"/>
                <w:bottom w:val="none" w:sz="0" w:space="0" w:color="auto"/>
                <w:right w:val="none" w:sz="0" w:space="0" w:color="auto"/>
              </w:divBdr>
              <w:divsChild>
                <w:div w:id="171530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427269">
      <w:bodyDiv w:val="1"/>
      <w:marLeft w:val="0"/>
      <w:marRight w:val="0"/>
      <w:marTop w:val="0"/>
      <w:marBottom w:val="0"/>
      <w:divBdr>
        <w:top w:val="none" w:sz="0" w:space="0" w:color="auto"/>
        <w:left w:val="none" w:sz="0" w:space="0" w:color="auto"/>
        <w:bottom w:val="none" w:sz="0" w:space="0" w:color="auto"/>
        <w:right w:val="none" w:sz="0" w:space="0" w:color="auto"/>
      </w:divBdr>
      <w:divsChild>
        <w:div w:id="238835334">
          <w:marLeft w:val="0"/>
          <w:marRight w:val="0"/>
          <w:marTop w:val="0"/>
          <w:marBottom w:val="0"/>
          <w:divBdr>
            <w:top w:val="none" w:sz="0" w:space="0" w:color="auto"/>
            <w:left w:val="none" w:sz="0" w:space="0" w:color="auto"/>
            <w:bottom w:val="none" w:sz="0" w:space="0" w:color="auto"/>
            <w:right w:val="none" w:sz="0" w:space="0" w:color="auto"/>
          </w:divBdr>
        </w:div>
        <w:div w:id="1733119262">
          <w:marLeft w:val="0"/>
          <w:marRight w:val="0"/>
          <w:marTop w:val="0"/>
          <w:marBottom w:val="0"/>
          <w:divBdr>
            <w:top w:val="none" w:sz="0" w:space="0" w:color="auto"/>
            <w:left w:val="none" w:sz="0" w:space="0" w:color="auto"/>
            <w:bottom w:val="none" w:sz="0" w:space="0" w:color="auto"/>
            <w:right w:val="none" w:sz="0" w:space="0" w:color="auto"/>
          </w:divBdr>
        </w:div>
        <w:div w:id="62140301">
          <w:marLeft w:val="0"/>
          <w:marRight w:val="0"/>
          <w:marTop w:val="0"/>
          <w:marBottom w:val="0"/>
          <w:divBdr>
            <w:top w:val="none" w:sz="0" w:space="0" w:color="auto"/>
            <w:left w:val="none" w:sz="0" w:space="0" w:color="auto"/>
            <w:bottom w:val="none" w:sz="0" w:space="0" w:color="auto"/>
            <w:right w:val="none" w:sz="0" w:space="0" w:color="auto"/>
          </w:divBdr>
        </w:div>
        <w:div w:id="1000308575">
          <w:marLeft w:val="0"/>
          <w:marRight w:val="0"/>
          <w:marTop w:val="0"/>
          <w:marBottom w:val="0"/>
          <w:divBdr>
            <w:top w:val="none" w:sz="0" w:space="0" w:color="auto"/>
            <w:left w:val="none" w:sz="0" w:space="0" w:color="auto"/>
            <w:bottom w:val="none" w:sz="0" w:space="0" w:color="auto"/>
            <w:right w:val="none" w:sz="0" w:space="0" w:color="auto"/>
          </w:divBdr>
        </w:div>
        <w:div w:id="446393984">
          <w:marLeft w:val="0"/>
          <w:marRight w:val="0"/>
          <w:marTop w:val="0"/>
          <w:marBottom w:val="0"/>
          <w:divBdr>
            <w:top w:val="none" w:sz="0" w:space="0" w:color="auto"/>
            <w:left w:val="none" w:sz="0" w:space="0" w:color="auto"/>
            <w:bottom w:val="none" w:sz="0" w:space="0" w:color="auto"/>
            <w:right w:val="none" w:sz="0" w:space="0" w:color="auto"/>
          </w:divBdr>
        </w:div>
        <w:div w:id="1396078243">
          <w:marLeft w:val="0"/>
          <w:marRight w:val="0"/>
          <w:marTop w:val="0"/>
          <w:marBottom w:val="0"/>
          <w:divBdr>
            <w:top w:val="none" w:sz="0" w:space="0" w:color="auto"/>
            <w:left w:val="none" w:sz="0" w:space="0" w:color="auto"/>
            <w:bottom w:val="none" w:sz="0" w:space="0" w:color="auto"/>
            <w:right w:val="none" w:sz="0" w:space="0" w:color="auto"/>
          </w:divBdr>
        </w:div>
        <w:div w:id="2037852439">
          <w:marLeft w:val="0"/>
          <w:marRight w:val="0"/>
          <w:marTop w:val="0"/>
          <w:marBottom w:val="0"/>
          <w:divBdr>
            <w:top w:val="none" w:sz="0" w:space="0" w:color="auto"/>
            <w:left w:val="none" w:sz="0" w:space="0" w:color="auto"/>
            <w:bottom w:val="none" w:sz="0" w:space="0" w:color="auto"/>
            <w:right w:val="none" w:sz="0" w:space="0" w:color="auto"/>
          </w:divBdr>
        </w:div>
        <w:div w:id="1868331158">
          <w:marLeft w:val="0"/>
          <w:marRight w:val="0"/>
          <w:marTop w:val="0"/>
          <w:marBottom w:val="0"/>
          <w:divBdr>
            <w:top w:val="none" w:sz="0" w:space="0" w:color="auto"/>
            <w:left w:val="none" w:sz="0" w:space="0" w:color="auto"/>
            <w:bottom w:val="none" w:sz="0" w:space="0" w:color="auto"/>
            <w:right w:val="none" w:sz="0" w:space="0" w:color="auto"/>
          </w:divBdr>
        </w:div>
        <w:div w:id="738134845">
          <w:marLeft w:val="0"/>
          <w:marRight w:val="0"/>
          <w:marTop w:val="0"/>
          <w:marBottom w:val="0"/>
          <w:divBdr>
            <w:top w:val="none" w:sz="0" w:space="0" w:color="auto"/>
            <w:left w:val="none" w:sz="0" w:space="0" w:color="auto"/>
            <w:bottom w:val="none" w:sz="0" w:space="0" w:color="auto"/>
            <w:right w:val="none" w:sz="0" w:space="0" w:color="auto"/>
          </w:divBdr>
        </w:div>
        <w:div w:id="665790303">
          <w:marLeft w:val="0"/>
          <w:marRight w:val="0"/>
          <w:marTop w:val="0"/>
          <w:marBottom w:val="0"/>
          <w:divBdr>
            <w:top w:val="none" w:sz="0" w:space="0" w:color="auto"/>
            <w:left w:val="none" w:sz="0" w:space="0" w:color="auto"/>
            <w:bottom w:val="none" w:sz="0" w:space="0" w:color="auto"/>
            <w:right w:val="none" w:sz="0" w:space="0" w:color="auto"/>
          </w:divBdr>
        </w:div>
        <w:div w:id="213278679">
          <w:marLeft w:val="0"/>
          <w:marRight w:val="0"/>
          <w:marTop w:val="0"/>
          <w:marBottom w:val="0"/>
          <w:divBdr>
            <w:top w:val="none" w:sz="0" w:space="0" w:color="auto"/>
            <w:left w:val="none" w:sz="0" w:space="0" w:color="auto"/>
            <w:bottom w:val="none" w:sz="0" w:space="0" w:color="auto"/>
            <w:right w:val="none" w:sz="0" w:space="0" w:color="auto"/>
          </w:divBdr>
        </w:div>
        <w:div w:id="1633368919">
          <w:marLeft w:val="0"/>
          <w:marRight w:val="0"/>
          <w:marTop w:val="0"/>
          <w:marBottom w:val="0"/>
          <w:divBdr>
            <w:top w:val="none" w:sz="0" w:space="0" w:color="auto"/>
            <w:left w:val="none" w:sz="0" w:space="0" w:color="auto"/>
            <w:bottom w:val="none" w:sz="0" w:space="0" w:color="auto"/>
            <w:right w:val="none" w:sz="0" w:space="0" w:color="auto"/>
          </w:divBdr>
        </w:div>
        <w:div w:id="599722081">
          <w:marLeft w:val="0"/>
          <w:marRight w:val="0"/>
          <w:marTop w:val="0"/>
          <w:marBottom w:val="0"/>
          <w:divBdr>
            <w:top w:val="none" w:sz="0" w:space="0" w:color="auto"/>
            <w:left w:val="none" w:sz="0" w:space="0" w:color="auto"/>
            <w:bottom w:val="none" w:sz="0" w:space="0" w:color="auto"/>
            <w:right w:val="none" w:sz="0" w:space="0" w:color="auto"/>
          </w:divBdr>
        </w:div>
        <w:div w:id="1762218013">
          <w:marLeft w:val="0"/>
          <w:marRight w:val="0"/>
          <w:marTop w:val="0"/>
          <w:marBottom w:val="0"/>
          <w:divBdr>
            <w:top w:val="none" w:sz="0" w:space="0" w:color="auto"/>
            <w:left w:val="none" w:sz="0" w:space="0" w:color="auto"/>
            <w:bottom w:val="none" w:sz="0" w:space="0" w:color="auto"/>
            <w:right w:val="none" w:sz="0" w:space="0" w:color="auto"/>
          </w:divBdr>
        </w:div>
        <w:div w:id="2130657104">
          <w:marLeft w:val="0"/>
          <w:marRight w:val="0"/>
          <w:marTop w:val="0"/>
          <w:marBottom w:val="0"/>
          <w:divBdr>
            <w:top w:val="none" w:sz="0" w:space="0" w:color="auto"/>
            <w:left w:val="none" w:sz="0" w:space="0" w:color="auto"/>
            <w:bottom w:val="none" w:sz="0" w:space="0" w:color="auto"/>
            <w:right w:val="none" w:sz="0" w:space="0" w:color="auto"/>
          </w:divBdr>
        </w:div>
        <w:div w:id="78673438">
          <w:marLeft w:val="0"/>
          <w:marRight w:val="0"/>
          <w:marTop w:val="0"/>
          <w:marBottom w:val="0"/>
          <w:divBdr>
            <w:top w:val="none" w:sz="0" w:space="0" w:color="auto"/>
            <w:left w:val="none" w:sz="0" w:space="0" w:color="auto"/>
            <w:bottom w:val="none" w:sz="0" w:space="0" w:color="auto"/>
            <w:right w:val="none" w:sz="0" w:space="0" w:color="auto"/>
          </w:divBdr>
        </w:div>
        <w:div w:id="429665976">
          <w:marLeft w:val="0"/>
          <w:marRight w:val="0"/>
          <w:marTop w:val="0"/>
          <w:marBottom w:val="0"/>
          <w:divBdr>
            <w:top w:val="none" w:sz="0" w:space="0" w:color="auto"/>
            <w:left w:val="none" w:sz="0" w:space="0" w:color="auto"/>
            <w:bottom w:val="none" w:sz="0" w:space="0" w:color="auto"/>
            <w:right w:val="none" w:sz="0" w:space="0" w:color="auto"/>
          </w:divBdr>
        </w:div>
        <w:div w:id="1747923282">
          <w:marLeft w:val="0"/>
          <w:marRight w:val="0"/>
          <w:marTop w:val="0"/>
          <w:marBottom w:val="0"/>
          <w:divBdr>
            <w:top w:val="none" w:sz="0" w:space="0" w:color="auto"/>
            <w:left w:val="none" w:sz="0" w:space="0" w:color="auto"/>
            <w:bottom w:val="none" w:sz="0" w:space="0" w:color="auto"/>
            <w:right w:val="none" w:sz="0" w:space="0" w:color="auto"/>
          </w:divBdr>
        </w:div>
        <w:div w:id="1043283653">
          <w:marLeft w:val="0"/>
          <w:marRight w:val="0"/>
          <w:marTop w:val="0"/>
          <w:marBottom w:val="0"/>
          <w:divBdr>
            <w:top w:val="none" w:sz="0" w:space="0" w:color="auto"/>
            <w:left w:val="none" w:sz="0" w:space="0" w:color="auto"/>
            <w:bottom w:val="none" w:sz="0" w:space="0" w:color="auto"/>
            <w:right w:val="none" w:sz="0" w:space="0" w:color="auto"/>
          </w:divBdr>
        </w:div>
        <w:div w:id="811213949">
          <w:marLeft w:val="0"/>
          <w:marRight w:val="0"/>
          <w:marTop w:val="0"/>
          <w:marBottom w:val="0"/>
          <w:divBdr>
            <w:top w:val="none" w:sz="0" w:space="0" w:color="auto"/>
            <w:left w:val="none" w:sz="0" w:space="0" w:color="auto"/>
            <w:bottom w:val="none" w:sz="0" w:space="0" w:color="auto"/>
            <w:right w:val="none" w:sz="0" w:space="0" w:color="auto"/>
          </w:divBdr>
        </w:div>
        <w:div w:id="1473596098">
          <w:marLeft w:val="0"/>
          <w:marRight w:val="0"/>
          <w:marTop w:val="0"/>
          <w:marBottom w:val="0"/>
          <w:divBdr>
            <w:top w:val="none" w:sz="0" w:space="0" w:color="auto"/>
            <w:left w:val="none" w:sz="0" w:space="0" w:color="auto"/>
            <w:bottom w:val="none" w:sz="0" w:space="0" w:color="auto"/>
            <w:right w:val="none" w:sz="0" w:space="0" w:color="auto"/>
          </w:divBdr>
        </w:div>
        <w:div w:id="357122704">
          <w:marLeft w:val="0"/>
          <w:marRight w:val="0"/>
          <w:marTop w:val="0"/>
          <w:marBottom w:val="0"/>
          <w:divBdr>
            <w:top w:val="none" w:sz="0" w:space="0" w:color="auto"/>
            <w:left w:val="none" w:sz="0" w:space="0" w:color="auto"/>
            <w:bottom w:val="none" w:sz="0" w:space="0" w:color="auto"/>
            <w:right w:val="none" w:sz="0" w:space="0" w:color="auto"/>
          </w:divBdr>
        </w:div>
        <w:div w:id="939333382">
          <w:marLeft w:val="0"/>
          <w:marRight w:val="0"/>
          <w:marTop w:val="0"/>
          <w:marBottom w:val="0"/>
          <w:divBdr>
            <w:top w:val="none" w:sz="0" w:space="0" w:color="auto"/>
            <w:left w:val="none" w:sz="0" w:space="0" w:color="auto"/>
            <w:bottom w:val="none" w:sz="0" w:space="0" w:color="auto"/>
            <w:right w:val="none" w:sz="0" w:space="0" w:color="auto"/>
          </w:divBdr>
        </w:div>
        <w:div w:id="1594819148">
          <w:marLeft w:val="0"/>
          <w:marRight w:val="0"/>
          <w:marTop w:val="0"/>
          <w:marBottom w:val="0"/>
          <w:divBdr>
            <w:top w:val="none" w:sz="0" w:space="0" w:color="auto"/>
            <w:left w:val="none" w:sz="0" w:space="0" w:color="auto"/>
            <w:bottom w:val="none" w:sz="0" w:space="0" w:color="auto"/>
            <w:right w:val="none" w:sz="0" w:space="0" w:color="auto"/>
          </w:divBdr>
        </w:div>
        <w:div w:id="765076524">
          <w:marLeft w:val="0"/>
          <w:marRight w:val="0"/>
          <w:marTop w:val="0"/>
          <w:marBottom w:val="0"/>
          <w:divBdr>
            <w:top w:val="none" w:sz="0" w:space="0" w:color="auto"/>
            <w:left w:val="none" w:sz="0" w:space="0" w:color="auto"/>
            <w:bottom w:val="none" w:sz="0" w:space="0" w:color="auto"/>
            <w:right w:val="none" w:sz="0" w:space="0" w:color="auto"/>
          </w:divBdr>
        </w:div>
        <w:div w:id="1039236777">
          <w:marLeft w:val="0"/>
          <w:marRight w:val="0"/>
          <w:marTop w:val="0"/>
          <w:marBottom w:val="0"/>
          <w:divBdr>
            <w:top w:val="none" w:sz="0" w:space="0" w:color="auto"/>
            <w:left w:val="none" w:sz="0" w:space="0" w:color="auto"/>
            <w:bottom w:val="none" w:sz="0" w:space="0" w:color="auto"/>
            <w:right w:val="none" w:sz="0" w:space="0" w:color="auto"/>
          </w:divBdr>
        </w:div>
        <w:div w:id="1473524564">
          <w:marLeft w:val="0"/>
          <w:marRight w:val="0"/>
          <w:marTop w:val="0"/>
          <w:marBottom w:val="0"/>
          <w:divBdr>
            <w:top w:val="none" w:sz="0" w:space="0" w:color="auto"/>
            <w:left w:val="none" w:sz="0" w:space="0" w:color="auto"/>
            <w:bottom w:val="none" w:sz="0" w:space="0" w:color="auto"/>
            <w:right w:val="none" w:sz="0" w:space="0" w:color="auto"/>
          </w:divBdr>
        </w:div>
        <w:div w:id="1120345286">
          <w:marLeft w:val="0"/>
          <w:marRight w:val="0"/>
          <w:marTop w:val="0"/>
          <w:marBottom w:val="0"/>
          <w:divBdr>
            <w:top w:val="none" w:sz="0" w:space="0" w:color="auto"/>
            <w:left w:val="none" w:sz="0" w:space="0" w:color="auto"/>
            <w:bottom w:val="none" w:sz="0" w:space="0" w:color="auto"/>
            <w:right w:val="none" w:sz="0" w:space="0" w:color="auto"/>
          </w:divBdr>
        </w:div>
        <w:div w:id="1821072142">
          <w:marLeft w:val="0"/>
          <w:marRight w:val="0"/>
          <w:marTop w:val="0"/>
          <w:marBottom w:val="0"/>
          <w:divBdr>
            <w:top w:val="none" w:sz="0" w:space="0" w:color="auto"/>
            <w:left w:val="none" w:sz="0" w:space="0" w:color="auto"/>
            <w:bottom w:val="none" w:sz="0" w:space="0" w:color="auto"/>
            <w:right w:val="none" w:sz="0" w:space="0" w:color="auto"/>
          </w:divBdr>
        </w:div>
        <w:div w:id="1152527156">
          <w:marLeft w:val="0"/>
          <w:marRight w:val="0"/>
          <w:marTop w:val="0"/>
          <w:marBottom w:val="0"/>
          <w:divBdr>
            <w:top w:val="none" w:sz="0" w:space="0" w:color="auto"/>
            <w:left w:val="none" w:sz="0" w:space="0" w:color="auto"/>
            <w:bottom w:val="none" w:sz="0" w:space="0" w:color="auto"/>
            <w:right w:val="none" w:sz="0" w:space="0" w:color="auto"/>
          </w:divBdr>
        </w:div>
        <w:div w:id="1943419412">
          <w:marLeft w:val="0"/>
          <w:marRight w:val="0"/>
          <w:marTop w:val="0"/>
          <w:marBottom w:val="0"/>
          <w:divBdr>
            <w:top w:val="none" w:sz="0" w:space="0" w:color="auto"/>
            <w:left w:val="none" w:sz="0" w:space="0" w:color="auto"/>
            <w:bottom w:val="none" w:sz="0" w:space="0" w:color="auto"/>
            <w:right w:val="none" w:sz="0" w:space="0" w:color="auto"/>
          </w:divBdr>
        </w:div>
        <w:div w:id="797646767">
          <w:marLeft w:val="0"/>
          <w:marRight w:val="0"/>
          <w:marTop w:val="0"/>
          <w:marBottom w:val="0"/>
          <w:divBdr>
            <w:top w:val="none" w:sz="0" w:space="0" w:color="auto"/>
            <w:left w:val="none" w:sz="0" w:space="0" w:color="auto"/>
            <w:bottom w:val="none" w:sz="0" w:space="0" w:color="auto"/>
            <w:right w:val="none" w:sz="0" w:space="0" w:color="auto"/>
          </w:divBdr>
        </w:div>
        <w:div w:id="158158756">
          <w:marLeft w:val="0"/>
          <w:marRight w:val="0"/>
          <w:marTop w:val="0"/>
          <w:marBottom w:val="0"/>
          <w:divBdr>
            <w:top w:val="none" w:sz="0" w:space="0" w:color="auto"/>
            <w:left w:val="none" w:sz="0" w:space="0" w:color="auto"/>
            <w:bottom w:val="none" w:sz="0" w:space="0" w:color="auto"/>
            <w:right w:val="none" w:sz="0" w:space="0" w:color="auto"/>
          </w:divBdr>
        </w:div>
        <w:div w:id="1757894557">
          <w:marLeft w:val="0"/>
          <w:marRight w:val="0"/>
          <w:marTop w:val="0"/>
          <w:marBottom w:val="0"/>
          <w:divBdr>
            <w:top w:val="none" w:sz="0" w:space="0" w:color="auto"/>
            <w:left w:val="none" w:sz="0" w:space="0" w:color="auto"/>
            <w:bottom w:val="none" w:sz="0" w:space="0" w:color="auto"/>
            <w:right w:val="none" w:sz="0" w:space="0" w:color="auto"/>
          </w:divBdr>
        </w:div>
        <w:div w:id="1024593127">
          <w:marLeft w:val="0"/>
          <w:marRight w:val="0"/>
          <w:marTop w:val="0"/>
          <w:marBottom w:val="0"/>
          <w:divBdr>
            <w:top w:val="none" w:sz="0" w:space="0" w:color="auto"/>
            <w:left w:val="none" w:sz="0" w:space="0" w:color="auto"/>
            <w:bottom w:val="none" w:sz="0" w:space="0" w:color="auto"/>
            <w:right w:val="none" w:sz="0" w:space="0" w:color="auto"/>
          </w:divBdr>
        </w:div>
        <w:div w:id="199250492">
          <w:marLeft w:val="0"/>
          <w:marRight w:val="0"/>
          <w:marTop w:val="0"/>
          <w:marBottom w:val="0"/>
          <w:divBdr>
            <w:top w:val="none" w:sz="0" w:space="0" w:color="auto"/>
            <w:left w:val="none" w:sz="0" w:space="0" w:color="auto"/>
            <w:bottom w:val="none" w:sz="0" w:space="0" w:color="auto"/>
            <w:right w:val="none" w:sz="0" w:space="0" w:color="auto"/>
          </w:divBdr>
        </w:div>
        <w:div w:id="1647976383">
          <w:marLeft w:val="0"/>
          <w:marRight w:val="0"/>
          <w:marTop w:val="0"/>
          <w:marBottom w:val="0"/>
          <w:divBdr>
            <w:top w:val="none" w:sz="0" w:space="0" w:color="auto"/>
            <w:left w:val="none" w:sz="0" w:space="0" w:color="auto"/>
            <w:bottom w:val="none" w:sz="0" w:space="0" w:color="auto"/>
            <w:right w:val="none" w:sz="0" w:space="0" w:color="auto"/>
          </w:divBdr>
        </w:div>
        <w:div w:id="87970685">
          <w:marLeft w:val="0"/>
          <w:marRight w:val="0"/>
          <w:marTop w:val="0"/>
          <w:marBottom w:val="0"/>
          <w:divBdr>
            <w:top w:val="none" w:sz="0" w:space="0" w:color="auto"/>
            <w:left w:val="none" w:sz="0" w:space="0" w:color="auto"/>
            <w:bottom w:val="none" w:sz="0" w:space="0" w:color="auto"/>
            <w:right w:val="none" w:sz="0" w:space="0" w:color="auto"/>
          </w:divBdr>
        </w:div>
        <w:div w:id="133331758">
          <w:marLeft w:val="0"/>
          <w:marRight w:val="0"/>
          <w:marTop w:val="0"/>
          <w:marBottom w:val="0"/>
          <w:divBdr>
            <w:top w:val="none" w:sz="0" w:space="0" w:color="auto"/>
            <w:left w:val="none" w:sz="0" w:space="0" w:color="auto"/>
            <w:bottom w:val="none" w:sz="0" w:space="0" w:color="auto"/>
            <w:right w:val="none" w:sz="0" w:space="0" w:color="auto"/>
          </w:divBdr>
        </w:div>
        <w:div w:id="1117141776">
          <w:marLeft w:val="0"/>
          <w:marRight w:val="0"/>
          <w:marTop w:val="0"/>
          <w:marBottom w:val="0"/>
          <w:divBdr>
            <w:top w:val="none" w:sz="0" w:space="0" w:color="auto"/>
            <w:left w:val="none" w:sz="0" w:space="0" w:color="auto"/>
            <w:bottom w:val="none" w:sz="0" w:space="0" w:color="auto"/>
            <w:right w:val="none" w:sz="0" w:space="0" w:color="auto"/>
          </w:divBdr>
        </w:div>
        <w:div w:id="2024045693">
          <w:marLeft w:val="0"/>
          <w:marRight w:val="0"/>
          <w:marTop w:val="0"/>
          <w:marBottom w:val="0"/>
          <w:divBdr>
            <w:top w:val="none" w:sz="0" w:space="0" w:color="auto"/>
            <w:left w:val="none" w:sz="0" w:space="0" w:color="auto"/>
            <w:bottom w:val="none" w:sz="0" w:space="0" w:color="auto"/>
            <w:right w:val="none" w:sz="0" w:space="0" w:color="auto"/>
          </w:divBdr>
        </w:div>
        <w:div w:id="1653942575">
          <w:marLeft w:val="0"/>
          <w:marRight w:val="0"/>
          <w:marTop w:val="0"/>
          <w:marBottom w:val="0"/>
          <w:divBdr>
            <w:top w:val="none" w:sz="0" w:space="0" w:color="auto"/>
            <w:left w:val="none" w:sz="0" w:space="0" w:color="auto"/>
            <w:bottom w:val="none" w:sz="0" w:space="0" w:color="auto"/>
            <w:right w:val="none" w:sz="0" w:space="0" w:color="auto"/>
          </w:divBdr>
        </w:div>
        <w:div w:id="1959145369">
          <w:marLeft w:val="0"/>
          <w:marRight w:val="0"/>
          <w:marTop w:val="0"/>
          <w:marBottom w:val="0"/>
          <w:divBdr>
            <w:top w:val="none" w:sz="0" w:space="0" w:color="auto"/>
            <w:left w:val="none" w:sz="0" w:space="0" w:color="auto"/>
            <w:bottom w:val="none" w:sz="0" w:space="0" w:color="auto"/>
            <w:right w:val="none" w:sz="0" w:space="0" w:color="auto"/>
          </w:divBdr>
        </w:div>
        <w:div w:id="171380898">
          <w:marLeft w:val="0"/>
          <w:marRight w:val="0"/>
          <w:marTop w:val="0"/>
          <w:marBottom w:val="0"/>
          <w:divBdr>
            <w:top w:val="none" w:sz="0" w:space="0" w:color="auto"/>
            <w:left w:val="none" w:sz="0" w:space="0" w:color="auto"/>
            <w:bottom w:val="none" w:sz="0" w:space="0" w:color="auto"/>
            <w:right w:val="none" w:sz="0" w:space="0" w:color="auto"/>
          </w:divBdr>
        </w:div>
        <w:div w:id="421537232">
          <w:marLeft w:val="0"/>
          <w:marRight w:val="0"/>
          <w:marTop w:val="0"/>
          <w:marBottom w:val="0"/>
          <w:divBdr>
            <w:top w:val="none" w:sz="0" w:space="0" w:color="auto"/>
            <w:left w:val="none" w:sz="0" w:space="0" w:color="auto"/>
            <w:bottom w:val="none" w:sz="0" w:space="0" w:color="auto"/>
            <w:right w:val="none" w:sz="0" w:space="0" w:color="auto"/>
          </w:divBdr>
        </w:div>
        <w:div w:id="904266673">
          <w:marLeft w:val="0"/>
          <w:marRight w:val="0"/>
          <w:marTop w:val="0"/>
          <w:marBottom w:val="0"/>
          <w:divBdr>
            <w:top w:val="none" w:sz="0" w:space="0" w:color="auto"/>
            <w:left w:val="none" w:sz="0" w:space="0" w:color="auto"/>
            <w:bottom w:val="none" w:sz="0" w:space="0" w:color="auto"/>
            <w:right w:val="none" w:sz="0" w:space="0" w:color="auto"/>
          </w:divBdr>
        </w:div>
        <w:div w:id="405764176">
          <w:marLeft w:val="0"/>
          <w:marRight w:val="0"/>
          <w:marTop w:val="0"/>
          <w:marBottom w:val="0"/>
          <w:divBdr>
            <w:top w:val="none" w:sz="0" w:space="0" w:color="auto"/>
            <w:left w:val="none" w:sz="0" w:space="0" w:color="auto"/>
            <w:bottom w:val="none" w:sz="0" w:space="0" w:color="auto"/>
            <w:right w:val="none" w:sz="0" w:space="0" w:color="auto"/>
          </w:divBdr>
        </w:div>
        <w:div w:id="1293747202">
          <w:marLeft w:val="0"/>
          <w:marRight w:val="0"/>
          <w:marTop w:val="0"/>
          <w:marBottom w:val="0"/>
          <w:divBdr>
            <w:top w:val="none" w:sz="0" w:space="0" w:color="auto"/>
            <w:left w:val="none" w:sz="0" w:space="0" w:color="auto"/>
            <w:bottom w:val="none" w:sz="0" w:space="0" w:color="auto"/>
            <w:right w:val="none" w:sz="0" w:space="0" w:color="auto"/>
          </w:divBdr>
        </w:div>
        <w:div w:id="1070077329">
          <w:marLeft w:val="0"/>
          <w:marRight w:val="0"/>
          <w:marTop w:val="0"/>
          <w:marBottom w:val="0"/>
          <w:divBdr>
            <w:top w:val="none" w:sz="0" w:space="0" w:color="auto"/>
            <w:left w:val="none" w:sz="0" w:space="0" w:color="auto"/>
            <w:bottom w:val="none" w:sz="0" w:space="0" w:color="auto"/>
            <w:right w:val="none" w:sz="0" w:space="0" w:color="auto"/>
          </w:divBdr>
        </w:div>
        <w:div w:id="2029066621">
          <w:marLeft w:val="0"/>
          <w:marRight w:val="0"/>
          <w:marTop w:val="0"/>
          <w:marBottom w:val="0"/>
          <w:divBdr>
            <w:top w:val="none" w:sz="0" w:space="0" w:color="auto"/>
            <w:left w:val="none" w:sz="0" w:space="0" w:color="auto"/>
            <w:bottom w:val="none" w:sz="0" w:space="0" w:color="auto"/>
            <w:right w:val="none" w:sz="0" w:space="0" w:color="auto"/>
          </w:divBdr>
        </w:div>
        <w:div w:id="1847404741">
          <w:marLeft w:val="0"/>
          <w:marRight w:val="0"/>
          <w:marTop w:val="0"/>
          <w:marBottom w:val="0"/>
          <w:divBdr>
            <w:top w:val="none" w:sz="0" w:space="0" w:color="auto"/>
            <w:left w:val="none" w:sz="0" w:space="0" w:color="auto"/>
            <w:bottom w:val="none" w:sz="0" w:space="0" w:color="auto"/>
            <w:right w:val="none" w:sz="0" w:space="0" w:color="auto"/>
          </w:divBdr>
        </w:div>
        <w:div w:id="565186069">
          <w:marLeft w:val="0"/>
          <w:marRight w:val="0"/>
          <w:marTop w:val="0"/>
          <w:marBottom w:val="0"/>
          <w:divBdr>
            <w:top w:val="none" w:sz="0" w:space="0" w:color="auto"/>
            <w:left w:val="none" w:sz="0" w:space="0" w:color="auto"/>
            <w:bottom w:val="none" w:sz="0" w:space="0" w:color="auto"/>
            <w:right w:val="none" w:sz="0" w:space="0" w:color="auto"/>
          </w:divBdr>
        </w:div>
        <w:div w:id="1476414113">
          <w:marLeft w:val="0"/>
          <w:marRight w:val="0"/>
          <w:marTop w:val="0"/>
          <w:marBottom w:val="0"/>
          <w:divBdr>
            <w:top w:val="none" w:sz="0" w:space="0" w:color="auto"/>
            <w:left w:val="none" w:sz="0" w:space="0" w:color="auto"/>
            <w:bottom w:val="none" w:sz="0" w:space="0" w:color="auto"/>
            <w:right w:val="none" w:sz="0" w:space="0" w:color="auto"/>
          </w:divBdr>
        </w:div>
        <w:div w:id="480081678">
          <w:marLeft w:val="0"/>
          <w:marRight w:val="0"/>
          <w:marTop w:val="0"/>
          <w:marBottom w:val="0"/>
          <w:divBdr>
            <w:top w:val="none" w:sz="0" w:space="0" w:color="auto"/>
            <w:left w:val="none" w:sz="0" w:space="0" w:color="auto"/>
            <w:bottom w:val="none" w:sz="0" w:space="0" w:color="auto"/>
            <w:right w:val="none" w:sz="0" w:space="0" w:color="auto"/>
          </w:divBdr>
        </w:div>
        <w:div w:id="251549447">
          <w:marLeft w:val="0"/>
          <w:marRight w:val="0"/>
          <w:marTop w:val="0"/>
          <w:marBottom w:val="0"/>
          <w:divBdr>
            <w:top w:val="none" w:sz="0" w:space="0" w:color="auto"/>
            <w:left w:val="none" w:sz="0" w:space="0" w:color="auto"/>
            <w:bottom w:val="none" w:sz="0" w:space="0" w:color="auto"/>
            <w:right w:val="none" w:sz="0" w:space="0" w:color="auto"/>
          </w:divBdr>
        </w:div>
        <w:div w:id="1049576769">
          <w:marLeft w:val="0"/>
          <w:marRight w:val="0"/>
          <w:marTop w:val="0"/>
          <w:marBottom w:val="0"/>
          <w:divBdr>
            <w:top w:val="none" w:sz="0" w:space="0" w:color="auto"/>
            <w:left w:val="none" w:sz="0" w:space="0" w:color="auto"/>
            <w:bottom w:val="none" w:sz="0" w:space="0" w:color="auto"/>
            <w:right w:val="none" w:sz="0" w:space="0" w:color="auto"/>
          </w:divBdr>
        </w:div>
        <w:div w:id="1772776010">
          <w:marLeft w:val="0"/>
          <w:marRight w:val="0"/>
          <w:marTop w:val="0"/>
          <w:marBottom w:val="0"/>
          <w:divBdr>
            <w:top w:val="none" w:sz="0" w:space="0" w:color="auto"/>
            <w:left w:val="none" w:sz="0" w:space="0" w:color="auto"/>
            <w:bottom w:val="none" w:sz="0" w:space="0" w:color="auto"/>
            <w:right w:val="none" w:sz="0" w:space="0" w:color="auto"/>
          </w:divBdr>
        </w:div>
        <w:div w:id="907765967">
          <w:marLeft w:val="0"/>
          <w:marRight w:val="0"/>
          <w:marTop w:val="0"/>
          <w:marBottom w:val="0"/>
          <w:divBdr>
            <w:top w:val="none" w:sz="0" w:space="0" w:color="auto"/>
            <w:left w:val="none" w:sz="0" w:space="0" w:color="auto"/>
            <w:bottom w:val="none" w:sz="0" w:space="0" w:color="auto"/>
            <w:right w:val="none" w:sz="0" w:space="0" w:color="auto"/>
          </w:divBdr>
        </w:div>
        <w:div w:id="62993126">
          <w:marLeft w:val="0"/>
          <w:marRight w:val="0"/>
          <w:marTop w:val="0"/>
          <w:marBottom w:val="0"/>
          <w:divBdr>
            <w:top w:val="none" w:sz="0" w:space="0" w:color="auto"/>
            <w:left w:val="none" w:sz="0" w:space="0" w:color="auto"/>
            <w:bottom w:val="none" w:sz="0" w:space="0" w:color="auto"/>
            <w:right w:val="none" w:sz="0" w:space="0" w:color="auto"/>
          </w:divBdr>
        </w:div>
        <w:div w:id="1063066154">
          <w:marLeft w:val="0"/>
          <w:marRight w:val="0"/>
          <w:marTop w:val="0"/>
          <w:marBottom w:val="0"/>
          <w:divBdr>
            <w:top w:val="none" w:sz="0" w:space="0" w:color="auto"/>
            <w:left w:val="none" w:sz="0" w:space="0" w:color="auto"/>
            <w:bottom w:val="none" w:sz="0" w:space="0" w:color="auto"/>
            <w:right w:val="none" w:sz="0" w:space="0" w:color="auto"/>
          </w:divBdr>
        </w:div>
        <w:div w:id="1443454283">
          <w:marLeft w:val="0"/>
          <w:marRight w:val="0"/>
          <w:marTop w:val="0"/>
          <w:marBottom w:val="0"/>
          <w:divBdr>
            <w:top w:val="none" w:sz="0" w:space="0" w:color="auto"/>
            <w:left w:val="none" w:sz="0" w:space="0" w:color="auto"/>
            <w:bottom w:val="none" w:sz="0" w:space="0" w:color="auto"/>
            <w:right w:val="none" w:sz="0" w:space="0" w:color="auto"/>
          </w:divBdr>
        </w:div>
        <w:div w:id="451635670">
          <w:marLeft w:val="0"/>
          <w:marRight w:val="0"/>
          <w:marTop w:val="0"/>
          <w:marBottom w:val="0"/>
          <w:divBdr>
            <w:top w:val="none" w:sz="0" w:space="0" w:color="auto"/>
            <w:left w:val="none" w:sz="0" w:space="0" w:color="auto"/>
            <w:bottom w:val="none" w:sz="0" w:space="0" w:color="auto"/>
            <w:right w:val="none" w:sz="0" w:space="0" w:color="auto"/>
          </w:divBdr>
        </w:div>
        <w:div w:id="1278871052">
          <w:marLeft w:val="0"/>
          <w:marRight w:val="0"/>
          <w:marTop w:val="0"/>
          <w:marBottom w:val="0"/>
          <w:divBdr>
            <w:top w:val="none" w:sz="0" w:space="0" w:color="auto"/>
            <w:left w:val="none" w:sz="0" w:space="0" w:color="auto"/>
            <w:bottom w:val="none" w:sz="0" w:space="0" w:color="auto"/>
            <w:right w:val="none" w:sz="0" w:space="0" w:color="auto"/>
          </w:divBdr>
        </w:div>
        <w:div w:id="317199488">
          <w:marLeft w:val="0"/>
          <w:marRight w:val="0"/>
          <w:marTop w:val="0"/>
          <w:marBottom w:val="0"/>
          <w:divBdr>
            <w:top w:val="none" w:sz="0" w:space="0" w:color="auto"/>
            <w:left w:val="none" w:sz="0" w:space="0" w:color="auto"/>
            <w:bottom w:val="none" w:sz="0" w:space="0" w:color="auto"/>
            <w:right w:val="none" w:sz="0" w:space="0" w:color="auto"/>
          </w:divBdr>
        </w:div>
        <w:div w:id="168568820">
          <w:marLeft w:val="0"/>
          <w:marRight w:val="0"/>
          <w:marTop w:val="0"/>
          <w:marBottom w:val="0"/>
          <w:divBdr>
            <w:top w:val="none" w:sz="0" w:space="0" w:color="auto"/>
            <w:left w:val="none" w:sz="0" w:space="0" w:color="auto"/>
            <w:bottom w:val="none" w:sz="0" w:space="0" w:color="auto"/>
            <w:right w:val="none" w:sz="0" w:space="0" w:color="auto"/>
          </w:divBdr>
        </w:div>
        <w:div w:id="1506827131">
          <w:marLeft w:val="0"/>
          <w:marRight w:val="0"/>
          <w:marTop w:val="0"/>
          <w:marBottom w:val="0"/>
          <w:divBdr>
            <w:top w:val="none" w:sz="0" w:space="0" w:color="auto"/>
            <w:left w:val="none" w:sz="0" w:space="0" w:color="auto"/>
            <w:bottom w:val="none" w:sz="0" w:space="0" w:color="auto"/>
            <w:right w:val="none" w:sz="0" w:space="0" w:color="auto"/>
          </w:divBdr>
        </w:div>
        <w:div w:id="443353477">
          <w:marLeft w:val="0"/>
          <w:marRight w:val="0"/>
          <w:marTop w:val="0"/>
          <w:marBottom w:val="0"/>
          <w:divBdr>
            <w:top w:val="none" w:sz="0" w:space="0" w:color="auto"/>
            <w:left w:val="none" w:sz="0" w:space="0" w:color="auto"/>
            <w:bottom w:val="none" w:sz="0" w:space="0" w:color="auto"/>
            <w:right w:val="none" w:sz="0" w:space="0" w:color="auto"/>
          </w:divBdr>
        </w:div>
        <w:div w:id="1078598854">
          <w:marLeft w:val="0"/>
          <w:marRight w:val="0"/>
          <w:marTop w:val="0"/>
          <w:marBottom w:val="0"/>
          <w:divBdr>
            <w:top w:val="none" w:sz="0" w:space="0" w:color="auto"/>
            <w:left w:val="none" w:sz="0" w:space="0" w:color="auto"/>
            <w:bottom w:val="none" w:sz="0" w:space="0" w:color="auto"/>
            <w:right w:val="none" w:sz="0" w:space="0" w:color="auto"/>
          </w:divBdr>
        </w:div>
        <w:div w:id="1959604891">
          <w:marLeft w:val="0"/>
          <w:marRight w:val="0"/>
          <w:marTop w:val="0"/>
          <w:marBottom w:val="0"/>
          <w:divBdr>
            <w:top w:val="none" w:sz="0" w:space="0" w:color="auto"/>
            <w:left w:val="none" w:sz="0" w:space="0" w:color="auto"/>
            <w:bottom w:val="none" w:sz="0" w:space="0" w:color="auto"/>
            <w:right w:val="none" w:sz="0" w:space="0" w:color="auto"/>
          </w:divBdr>
        </w:div>
        <w:div w:id="160388771">
          <w:marLeft w:val="0"/>
          <w:marRight w:val="0"/>
          <w:marTop w:val="0"/>
          <w:marBottom w:val="0"/>
          <w:divBdr>
            <w:top w:val="none" w:sz="0" w:space="0" w:color="auto"/>
            <w:left w:val="none" w:sz="0" w:space="0" w:color="auto"/>
            <w:bottom w:val="none" w:sz="0" w:space="0" w:color="auto"/>
            <w:right w:val="none" w:sz="0" w:space="0" w:color="auto"/>
          </w:divBdr>
        </w:div>
        <w:div w:id="1114792804">
          <w:marLeft w:val="0"/>
          <w:marRight w:val="0"/>
          <w:marTop w:val="0"/>
          <w:marBottom w:val="0"/>
          <w:divBdr>
            <w:top w:val="none" w:sz="0" w:space="0" w:color="auto"/>
            <w:left w:val="none" w:sz="0" w:space="0" w:color="auto"/>
            <w:bottom w:val="none" w:sz="0" w:space="0" w:color="auto"/>
            <w:right w:val="none" w:sz="0" w:space="0" w:color="auto"/>
          </w:divBdr>
        </w:div>
        <w:div w:id="289626428">
          <w:marLeft w:val="0"/>
          <w:marRight w:val="0"/>
          <w:marTop w:val="0"/>
          <w:marBottom w:val="0"/>
          <w:divBdr>
            <w:top w:val="none" w:sz="0" w:space="0" w:color="auto"/>
            <w:left w:val="none" w:sz="0" w:space="0" w:color="auto"/>
            <w:bottom w:val="none" w:sz="0" w:space="0" w:color="auto"/>
            <w:right w:val="none" w:sz="0" w:space="0" w:color="auto"/>
          </w:divBdr>
        </w:div>
        <w:div w:id="2016882060">
          <w:marLeft w:val="0"/>
          <w:marRight w:val="0"/>
          <w:marTop w:val="0"/>
          <w:marBottom w:val="0"/>
          <w:divBdr>
            <w:top w:val="none" w:sz="0" w:space="0" w:color="auto"/>
            <w:left w:val="none" w:sz="0" w:space="0" w:color="auto"/>
            <w:bottom w:val="none" w:sz="0" w:space="0" w:color="auto"/>
            <w:right w:val="none" w:sz="0" w:space="0" w:color="auto"/>
          </w:divBdr>
        </w:div>
        <w:div w:id="1602449909">
          <w:marLeft w:val="0"/>
          <w:marRight w:val="0"/>
          <w:marTop w:val="0"/>
          <w:marBottom w:val="0"/>
          <w:divBdr>
            <w:top w:val="none" w:sz="0" w:space="0" w:color="auto"/>
            <w:left w:val="none" w:sz="0" w:space="0" w:color="auto"/>
            <w:bottom w:val="none" w:sz="0" w:space="0" w:color="auto"/>
            <w:right w:val="none" w:sz="0" w:space="0" w:color="auto"/>
          </w:divBdr>
        </w:div>
        <w:div w:id="1737971990">
          <w:marLeft w:val="0"/>
          <w:marRight w:val="0"/>
          <w:marTop w:val="0"/>
          <w:marBottom w:val="0"/>
          <w:divBdr>
            <w:top w:val="none" w:sz="0" w:space="0" w:color="auto"/>
            <w:left w:val="none" w:sz="0" w:space="0" w:color="auto"/>
            <w:bottom w:val="none" w:sz="0" w:space="0" w:color="auto"/>
            <w:right w:val="none" w:sz="0" w:space="0" w:color="auto"/>
          </w:divBdr>
        </w:div>
        <w:div w:id="882329768">
          <w:marLeft w:val="0"/>
          <w:marRight w:val="0"/>
          <w:marTop w:val="0"/>
          <w:marBottom w:val="0"/>
          <w:divBdr>
            <w:top w:val="none" w:sz="0" w:space="0" w:color="auto"/>
            <w:left w:val="none" w:sz="0" w:space="0" w:color="auto"/>
            <w:bottom w:val="none" w:sz="0" w:space="0" w:color="auto"/>
            <w:right w:val="none" w:sz="0" w:space="0" w:color="auto"/>
          </w:divBdr>
        </w:div>
        <w:div w:id="1786150173">
          <w:marLeft w:val="0"/>
          <w:marRight w:val="0"/>
          <w:marTop w:val="0"/>
          <w:marBottom w:val="0"/>
          <w:divBdr>
            <w:top w:val="none" w:sz="0" w:space="0" w:color="auto"/>
            <w:left w:val="none" w:sz="0" w:space="0" w:color="auto"/>
            <w:bottom w:val="none" w:sz="0" w:space="0" w:color="auto"/>
            <w:right w:val="none" w:sz="0" w:space="0" w:color="auto"/>
          </w:divBdr>
        </w:div>
        <w:div w:id="2024168658">
          <w:marLeft w:val="0"/>
          <w:marRight w:val="0"/>
          <w:marTop w:val="0"/>
          <w:marBottom w:val="0"/>
          <w:divBdr>
            <w:top w:val="none" w:sz="0" w:space="0" w:color="auto"/>
            <w:left w:val="none" w:sz="0" w:space="0" w:color="auto"/>
            <w:bottom w:val="none" w:sz="0" w:space="0" w:color="auto"/>
            <w:right w:val="none" w:sz="0" w:space="0" w:color="auto"/>
          </w:divBdr>
        </w:div>
        <w:div w:id="74085644">
          <w:marLeft w:val="0"/>
          <w:marRight w:val="0"/>
          <w:marTop w:val="0"/>
          <w:marBottom w:val="0"/>
          <w:divBdr>
            <w:top w:val="none" w:sz="0" w:space="0" w:color="auto"/>
            <w:left w:val="none" w:sz="0" w:space="0" w:color="auto"/>
            <w:bottom w:val="none" w:sz="0" w:space="0" w:color="auto"/>
            <w:right w:val="none" w:sz="0" w:space="0" w:color="auto"/>
          </w:divBdr>
        </w:div>
        <w:div w:id="2001345807">
          <w:marLeft w:val="0"/>
          <w:marRight w:val="0"/>
          <w:marTop w:val="0"/>
          <w:marBottom w:val="0"/>
          <w:divBdr>
            <w:top w:val="none" w:sz="0" w:space="0" w:color="auto"/>
            <w:left w:val="none" w:sz="0" w:space="0" w:color="auto"/>
            <w:bottom w:val="none" w:sz="0" w:space="0" w:color="auto"/>
            <w:right w:val="none" w:sz="0" w:space="0" w:color="auto"/>
          </w:divBdr>
        </w:div>
        <w:div w:id="1593271208">
          <w:marLeft w:val="0"/>
          <w:marRight w:val="0"/>
          <w:marTop w:val="0"/>
          <w:marBottom w:val="0"/>
          <w:divBdr>
            <w:top w:val="none" w:sz="0" w:space="0" w:color="auto"/>
            <w:left w:val="none" w:sz="0" w:space="0" w:color="auto"/>
            <w:bottom w:val="none" w:sz="0" w:space="0" w:color="auto"/>
            <w:right w:val="none" w:sz="0" w:space="0" w:color="auto"/>
          </w:divBdr>
        </w:div>
        <w:div w:id="964581151">
          <w:marLeft w:val="0"/>
          <w:marRight w:val="0"/>
          <w:marTop w:val="0"/>
          <w:marBottom w:val="0"/>
          <w:divBdr>
            <w:top w:val="none" w:sz="0" w:space="0" w:color="auto"/>
            <w:left w:val="none" w:sz="0" w:space="0" w:color="auto"/>
            <w:bottom w:val="none" w:sz="0" w:space="0" w:color="auto"/>
            <w:right w:val="none" w:sz="0" w:space="0" w:color="auto"/>
          </w:divBdr>
        </w:div>
        <w:div w:id="1746952901">
          <w:marLeft w:val="0"/>
          <w:marRight w:val="0"/>
          <w:marTop w:val="0"/>
          <w:marBottom w:val="0"/>
          <w:divBdr>
            <w:top w:val="none" w:sz="0" w:space="0" w:color="auto"/>
            <w:left w:val="none" w:sz="0" w:space="0" w:color="auto"/>
            <w:bottom w:val="none" w:sz="0" w:space="0" w:color="auto"/>
            <w:right w:val="none" w:sz="0" w:space="0" w:color="auto"/>
          </w:divBdr>
        </w:div>
        <w:div w:id="1147166466">
          <w:marLeft w:val="0"/>
          <w:marRight w:val="0"/>
          <w:marTop w:val="0"/>
          <w:marBottom w:val="0"/>
          <w:divBdr>
            <w:top w:val="none" w:sz="0" w:space="0" w:color="auto"/>
            <w:left w:val="none" w:sz="0" w:space="0" w:color="auto"/>
            <w:bottom w:val="none" w:sz="0" w:space="0" w:color="auto"/>
            <w:right w:val="none" w:sz="0" w:space="0" w:color="auto"/>
          </w:divBdr>
        </w:div>
      </w:divsChild>
    </w:div>
    <w:div w:id="1833402252">
      <w:bodyDiv w:val="1"/>
      <w:marLeft w:val="0"/>
      <w:marRight w:val="0"/>
      <w:marTop w:val="0"/>
      <w:marBottom w:val="0"/>
      <w:divBdr>
        <w:top w:val="none" w:sz="0" w:space="0" w:color="auto"/>
        <w:left w:val="none" w:sz="0" w:space="0" w:color="auto"/>
        <w:bottom w:val="none" w:sz="0" w:space="0" w:color="auto"/>
        <w:right w:val="none" w:sz="0" w:space="0" w:color="auto"/>
      </w:divBdr>
    </w:div>
    <w:div w:id="1853841140">
      <w:bodyDiv w:val="1"/>
      <w:marLeft w:val="0"/>
      <w:marRight w:val="0"/>
      <w:marTop w:val="0"/>
      <w:marBottom w:val="0"/>
      <w:divBdr>
        <w:top w:val="none" w:sz="0" w:space="0" w:color="auto"/>
        <w:left w:val="none" w:sz="0" w:space="0" w:color="auto"/>
        <w:bottom w:val="none" w:sz="0" w:space="0" w:color="auto"/>
        <w:right w:val="none" w:sz="0" w:space="0" w:color="auto"/>
      </w:divBdr>
    </w:div>
    <w:div w:id="1863976562">
      <w:bodyDiv w:val="1"/>
      <w:marLeft w:val="0"/>
      <w:marRight w:val="0"/>
      <w:marTop w:val="0"/>
      <w:marBottom w:val="0"/>
      <w:divBdr>
        <w:top w:val="none" w:sz="0" w:space="0" w:color="auto"/>
        <w:left w:val="none" w:sz="0" w:space="0" w:color="auto"/>
        <w:bottom w:val="none" w:sz="0" w:space="0" w:color="auto"/>
        <w:right w:val="none" w:sz="0" w:space="0" w:color="auto"/>
      </w:divBdr>
    </w:div>
    <w:div w:id="1877892027">
      <w:bodyDiv w:val="1"/>
      <w:marLeft w:val="0"/>
      <w:marRight w:val="0"/>
      <w:marTop w:val="0"/>
      <w:marBottom w:val="0"/>
      <w:divBdr>
        <w:top w:val="none" w:sz="0" w:space="0" w:color="auto"/>
        <w:left w:val="none" w:sz="0" w:space="0" w:color="auto"/>
        <w:bottom w:val="none" w:sz="0" w:space="0" w:color="auto"/>
        <w:right w:val="none" w:sz="0" w:space="0" w:color="auto"/>
      </w:divBdr>
    </w:div>
    <w:div w:id="1891571835">
      <w:bodyDiv w:val="1"/>
      <w:marLeft w:val="0"/>
      <w:marRight w:val="0"/>
      <w:marTop w:val="0"/>
      <w:marBottom w:val="0"/>
      <w:divBdr>
        <w:top w:val="none" w:sz="0" w:space="0" w:color="auto"/>
        <w:left w:val="none" w:sz="0" w:space="0" w:color="auto"/>
        <w:bottom w:val="none" w:sz="0" w:space="0" w:color="auto"/>
        <w:right w:val="none" w:sz="0" w:space="0" w:color="auto"/>
      </w:divBdr>
    </w:div>
    <w:div w:id="1893074698">
      <w:bodyDiv w:val="1"/>
      <w:marLeft w:val="0"/>
      <w:marRight w:val="0"/>
      <w:marTop w:val="0"/>
      <w:marBottom w:val="0"/>
      <w:divBdr>
        <w:top w:val="none" w:sz="0" w:space="0" w:color="auto"/>
        <w:left w:val="none" w:sz="0" w:space="0" w:color="auto"/>
        <w:bottom w:val="none" w:sz="0" w:space="0" w:color="auto"/>
        <w:right w:val="none" w:sz="0" w:space="0" w:color="auto"/>
      </w:divBdr>
      <w:divsChild>
        <w:div w:id="235484020">
          <w:marLeft w:val="360"/>
          <w:marRight w:val="0"/>
          <w:marTop w:val="72"/>
          <w:marBottom w:val="72"/>
          <w:divBdr>
            <w:top w:val="none" w:sz="0" w:space="0" w:color="auto"/>
            <w:left w:val="none" w:sz="0" w:space="0" w:color="auto"/>
            <w:bottom w:val="none" w:sz="0" w:space="0" w:color="auto"/>
            <w:right w:val="none" w:sz="0" w:space="0" w:color="auto"/>
          </w:divBdr>
        </w:div>
        <w:div w:id="309142090">
          <w:marLeft w:val="360"/>
          <w:marRight w:val="0"/>
          <w:marTop w:val="0"/>
          <w:marBottom w:val="72"/>
          <w:divBdr>
            <w:top w:val="none" w:sz="0" w:space="0" w:color="auto"/>
            <w:left w:val="none" w:sz="0" w:space="0" w:color="auto"/>
            <w:bottom w:val="none" w:sz="0" w:space="0" w:color="auto"/>
            <w:right w:val="none" w:sz="0" w:space="0" w:color="auto"/>
          </w:divBdr>
          <w:divsChild>
            <w:div w:id="2006741777">
              <w:marLeft w:val="0"/>
              <w:marRight w:val="0"/>
              <w:marTop w:val="0"/>
              <w:marBottom w:val="0"/>
              <w:divBdr>
                <w:top w:val="none" w:sz="0" w:space="0" w:color="auto"/>
                <w:left w:val="none" w:sz="0" w:space="0" w:color="auto"/>
                <w:bottom w:val="none" w:sz="0" w:space="0" w:color="auto"/>
                <w:right w:val="none" w:sz="0" w:space="0" w:color="auto"/>
              </w:divBdr>
            </w:div>
            <w:div w:id="375012991">
              <w:marLeft w:val="360"/>
              <w:marRight w:val="0"/>
              <w:marTop w:val="0"/>
              <w:marBottom w:val="0"/>
              <w:divBdr>
                <w:top w:val="none" w:sz="0" w:space="0" w:color="auto"/>
                <w:left w:val="none" w:sz="0" w:space="0" w:color="auto"/>
                <w:bottom w:val="none" w:sz="0" w:space="0" w:color="auto"/>
                <w:right w:val="none" w:sz="0" w:space="0" w:color="auto"/>
              </w:divBdr>
              <w:divsChild>
                <w:div w:id="74323720">
                  <w:marLeft w:val="0"/>
                  <w:marRight w:val="0"/>
                  <w:marTop w:val="0"/>
                  <w:marBottom w:val="0"/>
                  <w:divBdr>
                    <w:top w:val="none" w:sz="0" w:space="0" w:color="auto"/>
                    <w:left w:val="none" w:sz="0" w:space="0" w:color="auto"/>
                    <w:bottom w:val="none" w:sz="0" w:space="0" w:color="auto"/>
                    <w:right w:val="none" w:sz="0" w:space="0" w:color="auto"/>
                  </w:divBdr>
                </w:div>
              </w:divsChild>
            </w:div>
            <w:div w:id="1172184761">
              <w:marLeft w:val="360"/>
              <w:marRight w:val="0"/>
              <w:marTop w:val="0"/>
              <w:marBottom w:val="0"/>
              <w:divBdr>
                <w:top w:val="none" w:sz="0" w:space="0" w:color="auto"/>
                <w:left w:val="none" w:sz="0" w:space="0" w:color="auto"/>
                <w:bottom w:val="none" w:sz="0" w:space="0" w:color="auto"/>
                <w:right w:val="none" w:sz="0" w:space="0" w:color="auto"/>
              </w:divBdr>
              <w:divsChild>
                <w:div w:id="575283858">
                  <w:marLeft w:val="0"/>
                  <w:marRight w:val="0"/>
                  <w:marTop w:val="0"/>
                  <w:marBottom w:val="0"/>
                  <w:divBdr>
                    <w:top w:val="none" w:sz="0" w:space="0" w:color="auto"/>
                    <w:left w:val="none" w:sz="0" w:space="0" w:color="auto"/>
                    <w:bottom w:val="none" w:sz="0" w:space="0" w:color="auto"/>
                    <w:right w:val="none" w:sz="0" w:space="0" w:color="auto"/>
                  </w:divBdr>
                </w:div>
              </w:divsChild>
            </w:div>
            <w:div w:id="531383451">
              <w:marLeft w:val="360"/>
              <w:marRight w:val="0"/>
              <w:marTop w:val="0"/>
              <w:marBottom w:val="0"/>
              <w:divBdr>
                <w:top w:val="none" w:sz="0" w:space="0" w:color="auto"/>
                <w:left w:val="none" w:sz="0" w:space="0" w:color="auto"/>
                <w:bottom w:val="none" w:sz="0" w:space="0" w:color="auto"/>
                <w:right w:val="none" w:sz="0" w:space="0" w:color="auto"/>
              </w:divBdr>
              <w:divsChild>
                <w:div w:id="112265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081642">
          <w:marLeft w:val="360"/>
          <w:marRight w:val="0"/>
          <w:marTop w:val="0"/>
          <w:marBottom w:val="72"/>
          <w:divBdr>
            <w:top w:val="none" w:sz="0" w:space="0" w:color="auto"/>
            <w:left w:val="none" w:sz="0" w:space="0" w:color="auto"/>
            <w:bottom w:val="none" w:sz="0" w:space="0" w:color="auto"/>
            <w:right w:val="none" w:sz="0" w:space="0" w:color="auto"/>
          </w:divBdr>
          <w:divsChild>
            <w:div w:id="213478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321417">
      <w:bodyDiv w:val="1"/>
      <w:marLeft w:val="0"/>
      <w:marRight w:val="0"/>
      <w:marTop w:val="0"/>
      <w:marBottom w:val="0"/>
      <w:divBdr>
        <w:top w:val="none" w:sz="0" w:space="0" w:color="auto"/>
        <w:left w:val="none" w:sz="0" w:space="0" w:color="auto"/>
        <w:bottom w:val="none" w:sz="0" w:space="0" w:color="auto"/>
        <w:right w:val="none" w:sz="0" w:space="0" w:color="auto"/>
      </w:divBdr>
      <w:divsChild>
        <w:div w:id="1493527032">
          <w:marLeft w:val="0"/>
          <w:marRight w:val="0"/>
          <w:marTop w:val="0"/>
          <w:marBottom w:val="0"/>
          <w:divBdr>
            <w:top w:val="none" w:sz="0" w:space="0" w:color="auto"/>
            <w:left w:val="none" w:sz="0" w:space="0" w:color="auto"/>
            <w:bottom w:val="none" w:sz="0" w:space="0" w:color="auto"/>
            <w:right w:val="none" w:sz="0" w:space="0" w:color="auto"/>
          </w:divBdr>
          <w:divsChild>
            <w:div w:id="927231219">
              <w:marLeft w:val="0"/>
              <w:marRight w:val="0"/>
              <w:marTop w:val="0"/>
              <w:marBottom w:val="0"/>
              <w:divBdr>
                <w:top w:val="none" w:sz="0" w:space="0" w:color="auto"/>
                <w:left w:val="none" w:sz="0" w:space="0" w:color="auto"/>
                <w:bottom w:val="none" w:sz="0" w:space="0" w:color="auto"/>
                <w:right w:val="none" w:sz="0" w:space="0" w:color="auto"/>
              </w:divBdr>
              <w:divsChild>
                <w:div w:id="1294286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094734">
      <w:bodyDiv w:val="1"/>
      <w:marLeft w:val="0"/>
      <w:marRight w:val="0"/>
      <w:marTop w:val="0"/>
      <w:marBottom w:val="0"/>
      <w:divBdr>
        <w:top w:val="none" w:sz="0" w:space="0" w:color="auto"/>
        <w:left w:val="none" w:sz="0" w:space="0" w:color="auto"/>
        <w:bottom w:val="none" w:sz="0" w:space="0" w:color="auto"/>
        <w:right w:val="none" w:sz="0" w:space="0" w:color="auto"/>
      </w:divBdr>
    </w:div>
    <w:div w:id="2001037000">
      <w:bodyDiv w:val="1"/>
      <w:marLeft w:val="0"/>
      <w:marRight w:val="0"/>
      <w:marTop w:val="0"/>
      <w:marBottom w:val="0"/>
      <w:divBdr>
        <w:top w:val="none" w:sz="0" w:space="0" w:color="auto"/>
        <w:left w:val="none" w:sz="0" w:space="0" w:color="auto"/>
        <w:bottom w:val="none" w:sz="0" w:space="0" w:color="auto"/>
        <w:right w:val="none" w:sz="0" w:space="0" w:color="auto"/>
      </w:divBdr>
    </w:div>
    <w:div w:id="2001158352">
      <w:bodyDiv w:val="1"/>
      <w:marLeft w:val="0"/>
      <w:marRight w:val="0"/>
      <w:marTop w:val="0"/>
      <w:marBottom w:val="0"/>
      <w:divBdr>
        <w:top w:val="none" w:sz="0" w:space="0" w:color="auto"/>
        <w:left w:val="none" w:sz="0" w:space="0" w:color="auto"/>
        <w:bottom w:val="none" w:sz="0" w:space="0" w:color="auto"/>
        <w:right w:val="none" w:sz="0" w:space="0" w:color="auto"/>
      </w:divBdr>
      <w:divsChild>
        <w:div w:id="1688100266">
          <w:marLeft w:val="0"/>
          <w:marRight w:val="0"/>
          <w:marTop w:val="0"/>
          <w:marBottom w:val="0"/>
          <w:divBdr>
            <w:top w:val="none" w:sz="0" w:space="0" w:color="auto"/>
            <w:left w:val="none" w:sz="0" w:space="0" w:color="auto"/>
            <w:bottom w:val="none" w:sz="0" w:space="0" w:color="auto"/>
            <w:right w:val="none" w:sz="0" w:space="0" w:color="auto"/>
          </w:divBdr>
          <w:divsChild>
            <w:div w:id="154611971">
              <w:marLeft w:val="0"/>
              <w:marRight w:val="0"/>
              <w:marTop w:val="0"/>
              <w:marBottom w:val="0"/>
              <w:divBdr>
                <w:top w:val="none" w:sz="0" w:space="0" w:color="auto"/>
                <w:left w:val="none" w:sz="0" w:space="0" w:color="auto"/>
                <w:bottom w:val="none" w:sz="0" w:space="0" w:color="auto"/>
                <w:right w:val="none" w:sz="0" w:space="0" w:color="auto"/>
              </w:divBdr>
              <w:divsChild>
                <w:div w:id="212619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239293">
      <w:bodyDiv w:val="1"/>
      <w:marLeft w:val="0"/>
      <w:marRight w:val="0"/>
      <w:marTop w:val="0"/>
      <w:marBottom w:val="0"/>
      <w:divBdr>
        <w:top w:val="none" w:sz="0" w:space="0" w:color="auto"/>
        <w:left w:val="none" w:sz="0" w:space="0" w:color="auto"/>
        <w:bottom w:val="none" w:sz="0" w:space="0" w:color="auto"/>
        <w:right w:val="none" w:sz="0" w:space="0" w:color="auto"/>
      </w:divBdr>
    </w:div>
    <w:div w:id="2005165088">
      <w:bodyDiv w:val="1"/>
      <w:marLeft w:val="0"/>
      <w:marRight w:val="0"/>
      <w:marTop w:val="0"/>
      <w:marBottom w:val="0"/>
      <w:divBdr>
        <w:top w:val="none" w:sz="0" w:space="0" w:color="auto"/>
        <w:left w:val="none" w:sz="0" w:space="0" w:color="auto"/>
        <w:bottom w:val="none" w:sz="0" w:space="0" w:color="auto"/>
        <w:right w:val="none" w:sz="0" w:space="0" w:color="auto"/>
      </w:divBdr>
      <w:divsChild>
        <w:div w:id="1086264518">
          <w:marLeft w:val="0"/>
          <w:marRight w:val="0"/>
          <w:marTop w:val="0"/>
          <w:marBottom w:val="0"/>
          <w:divBdr>
            <w:top w:val="none" w:sz="0" w:space="0" w:color="auto"/>
            <w:left w:val="none" w:sz="0" w:space="0" w:color="auto"/>
            <w:bottom w:val="none" w:sz="0" w:space="0" w:color="auto"/>
            <w:right w:val="none" w:sz="0" w:space="0" w:color="auto"/>
          </w:divBdr>
          <w:divsChild>
            <w:div w:id="1407531507">
              <w:marLeft w:val="0"/>
              <w:marRight w:val="0"/>
              <w:marTop w:val="0"/>
              <w:marBottom w:val="0"/>
              <w:divBdr>
                <w:top w:val="none" w:sz="0" w:space="0" w:color="auto"/>
                <w:left w:val="none" w:sz="0" w:space="0" w:color="auto"/>
                <w:bottom w:val="none" w:sz="0" w:space="0" w:color="auto"/>
                <w:right w:val="none" w:sz="0" w:space="0" w:color="auto"/>
              </w:divBdr>
              <w:divsChild>
                <w:div w:id="78034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939873">
      <w:bodyDiv w:val="1"/>
      <w:marLeft w:val="0"/>
      <w:marRight w:val="0"/>
      <w:marTop w:val="0"/>
      <w:marBottom w:val="0"/>
      <w:divBdr>
        <w:top w:val="none" w:sz="0" w:space="0" w:color="auto"/>
        <w:left w:val="none" w:sz="0" w:space="0" w:color="auto"/>
        <w:bottom w:val="none" w:sz="0" w:space="0" w:color="auto"/>
        <w:right w:val="none" w:sz="0" w:space="0" w:color="auto"/>
      </w:divBdr>
    </w:div>
    <w:div w:id="2090228937">
      <w:bodyDiv w:val="1"/>
      <w:marLeft w:val="0"/>
      <w:marRight w:val="0"/>
      <w:marTop w:val="0"/>
      <w:marBottom w:val="0"/>
      <w:divBdr>
        <w:top w:val="none" w:sz="0" w:space="0" w:color="auto"/>
        <w:left w:val="none" w:sz="0" w:space="0" w:color="auto"/>
        <w:bottom w:val="none" w:sz="0" w:space="0" w:color="auto"/>
        <w:right w:val="none" w:sz="0" w:space="0" w:color="auto"/>
      </w:divBdr>
      <w:divsChild>
        <w:div w:id="1408109965">
          <w:marLeft w:val="0"/>
          <w:marRight w:val="0"/>
          <w:marTop w:val="72"/>
          <w:marBottom w:val="0"/>
          <w:divBdr>
            <w:top w:val="none" w:sz="0" w:space="0" w:color="auto"/>
            <w:left w:val="none" w:sz="0" w:space="0" w:color="auto"/>
            <w:bottom w:val="none" w:sz="0" w:space="0" w:color="auto"/>
            <w:right w:val="none" w:sz="0" w:space="0" w:color="auto"/>
          </w:divBdr>
        </w:div>
        <w:div w:id="1729912780">
          <w:marLeft w:val="0"/>
          <w:marRight w:val="0"/>
          <w:marTop w:val="72"/>
          <w:marBottom w:val="0"/>
          <w:divBdr>
            <w:top w:val="none" w:sz="0" w:space="0" w:color="auto"/>
            <w:left w:val="none" w:sz="0" w:space="0" w:color="auto"/>
            <w:bottom w:val="none" w:sz="0" w:space="0" w:color="auto"/>
            <w:right w:val="none" w:sz="0" w:space="0" w:color="auto"/>
          </w:divBdr>
        </w:div>
        <w:div w:id="915019724">
          <w:marLeft w:val="0"/>
          <w:marRight w:val="0"/>
          <w:marTop w:val="72"/>
          <w:marBottom w:val="0"/>
          <w:divBdr>
            <w:top w:val="none" w:sz="0" w:space="0" w:color="auto"/>
            <w:left w:val="none" w:sz="0" w:space="0" w:color="auto"/>
            <w:bottom w:val="none" w:sz="0" w:space="0" w:color="auto"/>
            <w:right w:val="none" w:sz="0" w:space="0" w:color="auto"/>
          </w:divBdr>
        </w:div>
        <w:div w:id="1962835423">
          <w:marLeft w:val="0"/>
          <w:marRight w:val="0"/>
          <w:marTop w:val="72"/>
          <w:marBottom w:val="0"/>
          <w:divBdr>
            <w:top w:val="none" w:sz="0" w:space="0" w:color="auto"/>
            <w:left w:val="none" w:sz="0" w:space="0" w:color="auto"/>
            <w:bottom w:val="none" w:sz="0" w:space="0" w:color="auto"/>
            <w:right w:val="none" w:sz="0" w:space="0" w:color="auto"/>
          </w:divBdr>
        </w:div>
      </w:divsChild>
    </w:div>
    <w:div w:id="2127043391">
      <w:bodyDiv w:val="1"/>
      <w:marLeft w:val="0"/>
      <w:marRight w:val="0"/>
      <w:marTop w:val="0"/>
      <w:marBottom w:val="0"/>
      <w:divBdr>
        <w:top w:val="none" w:sz="0" w:space="0" w:color="auto"/>
        <w:left w:val="none" w:sz="0" w:space="0" w:color="auto"/>
        <w:bottom w:val="none" w:sz="0" w:space="0" w:color="auto"/>
        <w:right w:val="none" w:sz="0" w:space="0" w:color="auto"/>
      </w:divBdr>
    </w:div>
    <w:div w:id="212896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natalia@prudenspdp.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ezamowienia.gov.pl/mp-client/tenders/ocds-148610-07f1a6b6-0913-4f13-9d35-68c28b0f3db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milostan@lacny.pl" TargetMode="External"/><Relationship Id="rId24" Type="http://schemas.openxmlformats.org/officeDocument/2006/relationships/hyperlink" Target="https://sip.lex.pl/"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ezamowienia.gov.pl/mp-client/tenders/ocds-148610-07f1a6b6-0913-4f13-9d35-68c28b0f3db6" TargetMode="External"/><Relationship Id="rId10" Type="http://schemas.openxmlformats.org/officeDocument/2006/relationships/hyperlink" Target="https://ezamowienia.gov.pl/mp-client/tenders/ocds-148610-17584cda-1783-40d8-ad93-b113b2a76fbf" TargetMode="External"/><Relationship Id="rId19" Type="http://schemas.openxmlformats.org/officeDocument/2006/relationships/hyperlink" Target="https://sip.lex.pl/"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mp-client/tenders/ocds-148610-17584cda-1783-40d8-ad93-b113b2a76fbf"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mailto:biuro@msvs.com.pl" TargetMode="External"/><Relationship Id="rId35" Type="http://schemas.openxmlformats.org/officeDocument/2006/relationships/theme" Target="theme/theme1.xml"/><Relationship Id="rId8" Type="http://schemas.openxmlformats.org/officeDocument/2006/relationships/hyperlink" Target="https://ezamowienia.gov.pl/mp-client/tenders/ocds-148610-07f1a6b6-0913-4f13-9d35-68c28b0f3db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E6009-637F-42CC-A836-82ECD8DF7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9198</Words>
  <Characters>55192</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ZATWIERDZAM:</vt:lpstr>
    </vt:vector>
  </TitlesOfParts>
  <Company/>
  <LinksUpToDate>false</LinksUpToDate>
  <CharactersWithSpaces>64262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ZATWIERDZAM:</dc:title>
  <dc:creator>Ewelina Bielinska</dc:creator>
  <cp:lastModifiedBy>Autor</cp:lastModifiedBy>
  <cp:revision>2</cp:revision>
  <cp:lastPrinted>2025-06-16T10:39:00Z</cp:lastPrinted>
  <dcterms:created xsi:type="dcterms:W3CDTF">2025-12-04T20:14:00Z</dcterms:created>
  <dcterms:modified xsi:type="dcterms:W3CDTF">2025-12-04T20:14:00Z</dcterms:modified>
</cp:coreProperties>
</file>